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751" w:rsidRPr="00B56751" w:rsidRDefault="00B56751" w:rsidP="00B56751">
      <w:pPr>
        <w:widowControl/>
        <w:outlineLvl w:val="1"/>
        <w:rPr>
          <w:rFonts w:ascii="inherit" w:eastAsia="新細明體" w:hAnsi="inherit" w:cs="新細明體" w:hint="eastAsia"/>
          <w:b/>
          <w:bCs/>
          <w:color w:val="008BCD"/>
          <w:kern w:val="0"/>
          <w:sz w:val="36"/>
          <w:szCs w:val="36"/>
        </w:rPr>
      </w:pPr>
      <w:r w:rsidRPr="00B56751">
        <w:rPr>
          <w:rFonts w:ascii="inherit" w:eastAsia="新細明體" w:hAnsi="inherit" w:cs="新細明體"/>
          <w:b/>
          <w:bCs/>
          <w:color w:val="008BCD"/>
          <w:kern w:val="0"/>
          <w:sz w:val="36"/>
          <w:szCs w:val="36"/>
        </w:rPr>
        <w:t>招生資訊</w:t>
      </w:r>
    </w:p>
    <w:p w:rsidR="00B56751" w:rsidRPr="00B56751" w:rsidRDefault="00B56751" w:rsidP="00B56751">
      <w:pPr>
        <w:widowControl/>
        <w:outlineLvl w:val="1"/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</w:pP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「第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2</w:t>
      </w:r>
      <w:r w:rsidR="00D14E5F"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  <w:t>4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期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 xml:space="preserve"> 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圖書館專業人員在職進修學分班」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 xml:space="preserve"> 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招生中</w:t>
      </w:r>
    </w:p>
    <w:p w:rsidR="00B56751" w:rsidRPr="00B56751" w:rsidRDefault="00B56751" w:rsidP="00B56751">
      <w:pPr>
        <w:widowControl/>
        <w:outlineLvl w:val="1"/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</w:pPr>
      <w:r w:rsidRPr="00B56751">
        <w:rPr>
          <w:rFonts w:ascii="Segoe UI Emoji" w:eastAsia="新細明體" w:hAnsi="Segoe UI Emoji" w:cs="Segoe UI Emoji"/>
          <w:b/>
          <w:bCs/>
          <w:kern w:val="0"/>
          <w:sz w:val="36"/>
          <w:szCs w:val="36"/>
        </w:rPr>
        <w:t>🔰🔰🔰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 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國立中山大學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11</w:t>
      </w:r>
      <w:r w:rsidR="00D14E5F"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  <w:t>3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學年度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 </w:t>
      </w:r>
      <w:r w:rsidRPr="00B56751">
        <w:rPr>
          <w:rFonts w:ascii="Segoe UI Emoji" w:eastAsia="新細明體" w:hAnsi="Segoe UI Emoji" w:cs="Segoe UI Emoji"/>
          <w:b/>
          <w:bCs/>
          <w:kern w:val="0"/>
          <w:sz w:val="36"/>
          <w:szCs w:val="36"/>
        </w:rPr>
        <w:t>🔰🔰🔰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br/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「圖書館專業人員在職進修學分班」第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2</w:t>
      </w:r>
      <w:r w:rsidR="00D14E5F"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  <w:t>4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期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 xml:space="preserve"> </w:t>
      </w:r>
      <w:r w:rsidRPr="00B56751">
        <w:rPr>
          <w:rFonts w:ascii="inherit" w:eastAsia="新細明體" w:hAnsi="inherit" w:cs="新細明體"/>
          <w:b/>
          <w:bCs/>
          <w:kern w:val="0"/>
          <w:sz w:val="36"/>
          <w:szCs w:val="36"/>
        </w:rPr>
        <w:t>招生簡章</w:t>
      </w:r>
    </w:p>
    <w:p w:rsidR="00B56751" w:rsidRP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新細明體" w:eastAsia="新細明體" w:hAnsi="新細明體" w:cs="新細明體"/>
          <w:kern w:val="0"/>
          <w:szCs w:val="24"/>
        </w:rPr>
        <w:t> </w:t>
      </w:r>
    </w:p>
    <w:p w:rsidR="00B56751" w:rsidRP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新細明體" w:eastAsia="新細明體" w:hAnsi="新細明體" w:cs="新細明體"/>
          <w:kern w:val="0"/>
          <w:szCs w:val="24"/>
        </w:rPr>
        <w:t> </w:t>
      </w:r>
    </w:p>
    <w:p w:rsidR="00B56751" w:rsidRP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Pr="00B56751">
        <w:rPr>
          <w:rFonts w:ascii="新細明體" w:eastAsia="新細明體" w:hAnsi="新細明體" w:cs="新細明體"/>
          <w:kern w:val="0"/>
          <w:szCs w:val="24"/>
        </w:rPr>
        <w:t>招生人數：</w:t>
      </w:r>
      <w:r w:rsidR="00D14E5F">
        <w:rPr>
          <w:rFonts w:ascii="新細明體" w:eastAsia="新細明體" w:hAnsi="新細明體" w:cs="新細明體" w:hint="eastAsia"/>
          <w:kern w:val="0"/>
          <w:szCs w:val="24"/>
        </w:rPr>
        <w:t>20-40</w:t>
      </w:r>
      <w:r w:rsidRPr="00B56751">
        <w:rPr>
          <w:rFonts w:ascii="新細明體" w:eastAsia="新細明體" w:hAnsi="新細明體" w:cs="新細明體"/>
          <w:kern w:val="0"/>
          <w:szCs w:val="24"/>
        </w:rPr>
        <w:t>人（一班），</w:t>
      </w: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Pr="00B56751">
        <w:rPr>
          <w:rFonts w:ascii="新細明體" w:eastAsia="新細明體" w:hAnsi="新細明體" w:cs="新細明體"/>
          <w:kern w:val="0"/>
          <w:szCs w:val="24"/>
        </w:rPr>
        <w:t>開設課程：</w:t>
      </w:r>
    </w:p>
    <w:p w:rsidR="00B56751" w:rsidRP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Segoe UI Emoji" w:eastAsia="新細明體" w:hAnsi="Segoe UI Emoji" w:cs="Segoe UI Emoji"/>
          <w:kern w:val="0"/>
          <w:szCs w:val="24"/>
        </w:rPr>
        <w:t>✅</w:t>
      </w:r>
      <w:r w:rsidRPr="00B56751">
        <w:rPr>
          <w:rFonts w:ascii="新細明體" w:eastAsia="新細明體" w:hAnsi="新細明體" w:cs="新細明體"/>
          <w:kern w:val="0"/>
          <w:szCs w:val="24"/>
        </w:rPr>
        <w:t>上學期：圖書資訊學、資訊科學導論、技術服務、</w:t>
      </w:r>
      <w:r w:rsidR="000F5718" w:rsidRPr="000F5718">
        <w:rPr>
          <w:rFonts w:ascii="新細明體" w:eastAsia="新細明體" w:hAnsi="新細明體" w:cs="新細明體" w:hint="eastAsia"/>
          <w:kern w:val="0"/>
          <w:szCs w:val="24"/>
        </w:rPr>
        <w:t>研究方法與論文寫作</w:t>
      </w:r>
      <w:r w:rsidRPr="00B56751">
        <w:rPr>
          <w:rFonts w:ascii="新細明體" w:eastAsia="新細明體" w:hAnsi="新細明體" w:cs="新細明體"/>
          <w:kern w:val="0"/>
          <w:szCs w:val="24"/>
        </w:rPr>
        <w:t>、法律與圖書館。</w:t>
      </w: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Pr="00B56751">
        <w:rPr>
          <w:rFonts w:ascii="Segoe UI Emoji" w:eastAsia="新細明體" w:hAnsi="Segoe UI Emoji" w:cs="Segoe UI Emoji"/>
          <w:kern w:val="0"/>
          <w:szCs w:val="24"/>
        </w:rPr>
        <w:t>✅</w:t>
      </w:r>
      <w:r w:rsidRPr="00B56751">
        <w:rPr>
          <w:rFonts w:ascii="新細明體" w:eastAsia="新細明體" w:hAnsi="新細明體" w:cs="新細明體"/>
          <w:kern w:val="0"/>
          <w:szCs w:val="24"/>
        </w:rPr>
        <w:t>下學期：圖書館管理、圖書資訊組織、資訊系統與資訊檢索、閱讀與圖書館、讀者服務。</w:t>
      </w:r>
    </w:p>
    <w:p w:rsidR="00B56751" w:rsidRP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Pr="00B56751">
        <w:rPr>
          <w:rFonts w:ascii="新細明體" w:eastAsia="新細明體" w:hAnsi="新細明體" w:cs="新細明體"/>
          <w:kern w:val="0"/>
          <w:szCs w:val="24"/>
        </w:rPr>
        <w:t>修讀學分：10科共計20學分</w:t>
      </w:r>
      <w:proofErr w:type="gramStart"/>
      <w:r w:rsidRPr="00B56751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B56751">
        <w:rPr>
          <w:rFonts w:ascii="新細明體" w:eastAsia="新細明體" w:hAnsi="新細明體" w:cs="新細明體"/>
          <w:kern w:val="0"/>
          <w:szCs w:val="24"/>
        </w:rPr>
        <w:t>每科2學分。上、下學期各修習10學分</w:t>
      </w:r>
      <w:proofErr w:type="gramStart"/>
      <w:r w:rsidRPr="00B56751">
        <w:rPr>
          <w:rFonts w:ascii="新細明體" w:eastAsia="新細明體" w:hAnsi="新細明體" w:cs="新細明體"/>
          <w:kern w:val="0"/>
          <w:szCs w:val="24"/>
        </w:rPr>
        <w:t>）</w:t>
      </w:r>
      <w:proofErr w:type="gramEnd"/>
      <w:r w:rsidRPr="00B56751">
        <w:rPr>
          <w:rFonts w:ascii="新細明體" w:eastAsia="新細明體" w:hAnsi="新細明體" w:cs="新細明體"/>
          <w:kern w:val="0"/>
          <w:szCs w:val="24"/>
        </w:rPr>
        <w:t>。</w:t>
      </w:r>
    </w:p>
    <w:tbl>
      <w:tblPr>
        <w:tblW w:w="162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16245"/>
      </w:tblGrid>
      <w:tr w:rsidR="00B56751" w:rsidRPr="00B56751" w:rsidTr="00B56751">
        <w:tc>
          <w:tcPr>
            <w:tcW w:w="0" w:type="auto"/>
            <w:shd w:val="clear" w:color="auto" w:fill="auto"/>
            <w:vAlign w:val="center"/>
            <w:hideMark/>
          </w:tcPr>
          <w:p w:rsidR="00B56751" w:rsidRPr="00B56751" w:rsidRDefault="00B56751" w:rsidP="00B5675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B56751" w:rsidRP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Pr="00B56751">
        <w:rPr>
          <w:rFonts w:ascii="新細明體" w:eastAsia="新細明體" w:hAnsi="新細明體" w:cs="新細明體"/>
          <w:kern w:val="0"/>
          <w:szCs w:val="24"/>
        </w:rPr>
        <w:t>學分發給：學年修讀期滿且成績經考核合格者，由國立中山大學頒發20學分之學分證明，亦可登錄公務人員終身學習時數及教師研習時數。</w:t>
      </w:r>
    </w:p>
    <w:p w:rsidR="000440E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Segoe UI Emoji" w:eastAsia="新細明體" w:hAnsi="Segoe UI Emoji" w:cs="Segoe UI Emoji"/>
          <w:kern w:val="0"/>
          <w:szCs w:val="24"/>
        </w:rPr>
        <w:t>✅</w:t>
      </w:r>
      <w:r w:rsidRPr="00B56751">
        <w:rPr>
          <w:rFonts w:ascii="新細明體" w:eastAsia="新細明體" w:hAnsi="新細明體" w:cs="新細明體"/>
          <w:kern w:val="0"/>
          <w:szCs w:val="24"/>
        </w:rPr>
        <w:t>上學期：11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Pr="00B56751">
        <w:rPr>
          <w:rFonts w:ascii="新細明體" w:eastAsia="新細明體" w:hAnsi="新細明體" w:cs="新細明體"/>
          <w:kern w:val="0"/>
          <w:szCs w:val="24"/>
        </w:rPr>
        <w:t>年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B56751">
        <w:rPr>
          <w:rFonts w:ascii="新細明體" w:eastAsia="新細明體" w:hAnsi="新細明體" w:cs="新細明體"/>
          <w:kern w:val="0"/>
          <w:szCs w:val="24"/>
        </w:rPr>
        <w:t>月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B56751">
        <w:rPr>
          <w:rFonts w:ascii="新細明體" w:eastAsia="新細明體" w:hAnsi="新細明體" w:cs="新細明體"/>
          <w:kern w:val="0"/>
          <w:szCs w:val="24"/>
        </w:rPr>
        <w:t>日至11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B56751">
        <w:rPr>
          <w:rFonts w:ascii="新細明體" w:eastAsia="新細明體" w:hAnsi="新細明體" w:cs="新細明體"/>
          <w:kern w:val="0"/>
          <w:szCs w:val="24"/>
        </w:rPr>
        <w:t>年1月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7241BA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B56751">
        <w:rPr>
          <w:rFonts w:ascii="新細明體" w:eastAsia="新細明體" w:hAnsi="新細明體" w:cs="新細明體"/>
          <w:kern w:val="0"/>
          <w:szCs w:val="24"/>
        </w:rPr>
        <w:t>日</w:t>
      </w: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Pr="00B56751">
        <w:rPr>
          <w:rFonts w:ascii="Segoe UI Emoji" w:eastAsia="新細明體" w:hAnsi="Segoe UI Emoji" w:cs="Segoe UI Emoji"/>
          <w:kern w:val="0"/>
          <w:szCs w:val="24"/>
        </w:rPr>
        <w:t>✅</w:t>
      </w:r>
      <w:r w:rsidRPr="00B56751">
        <w:rPr>
          <w:rFonts w:ascii="新細明體" w:eastAsia="新細明體" w:hAnsi="新細明體" w:cs="新細明體"/>
          <w:kern w:val="0"/>
          <w:szCs w:val="24"/>
        </w:rPr>
        <w:t>下學期：11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B56751">
        <w:rPr>
          <w:rFonts w:ascii="新細明體" w:eastAsia="新細明體" w:hAnsi="新細明體" w:cs="新細明體"/>
          <w:kern w:val="0"/>
          <w:szCs w:val="24"/>
        </w:rPr>
        <w:t>年2月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15</w:t>
      </w:r>
      <w:r w:rsidRPr="00B56751">
        <w:rPr>
          <w:rFonts w:ascii="新細明體" w:eastAsia="新細明體" w:hAnsi="新細明體" w:cs="新細明體"/>
          <w:kern w:val="0"/>
          <w:szCs w:val="24"/>
        </w:rPr>
        <w:t>日至11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B56751">
        <w:rPr>
          <w:rFonts w:ascii="新細明體" w:eastAsia="新細明體" w:hAnsi="新細明體" w:cs="新細明體"/>
          <w:kern w:val="0"/>
          <w:szCs w:val="24"/>
        </w:rPr>
        <w:t>年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Pr="00B56751">
        <w:rPr>
          <w:rFonts w:ascii="新細明體" w:eastAsia="新細明體" w:hAnsi="新細明體" w:cs="新細明體"/>
          <w:kern w:val="0"/>
          <w:szCs w:val="24"/>
        </w:rPr>
        <w:t>月</w:t>
      </w:r>
      <w:r w:rsidR="00247A3E">
        <w:rPr>
          <w:rFonts w:ascii="新細明體" w:eastAsia="新細明體" w:hAnsi="新細明體" w:cs="新細明體" w:hint="eastAsia"/>
          <w:kern w:val="0"/>
          <w:szCs w:val="24"/>
        </w:rPr>
        <w:t>28</w:t>
      </w:r>
      <w:r w:rsidRPr="00B56751">
        <w:rPr>
          <w:rFonts w:ascii="新細明體" w:eastAsia="新細明體" w:hAnsi="新細明體" w:cs="新細明體"/>
          <w:kern w:val="0"/>
          <w:szCs w:val="24"/>
        </w:rPr>
        <w:t>日</w:t>
      </w: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="000440E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440E1"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="000440E1" w:rsidRPr="00B56751">
        <w:rPr>
          <w:rFonts w:ascii="新細明體" w:eastAsia="新細明體" w:hAnsi="新細明體" w:cs="新細明體"/>
          <w:kern w:val="0"/>
          <w:szCs w:val="24"/>
        </w:rPr>
        <w:t>上課地點：國立中山大學圖書與資訊處</w:t>
      </w:r>
      <w:r w:rsidR="000440E1">
        <w:rPr>
          <w:rFonts w:ascii="新細明體" w:eastAsia="新細明體" w:hAnsi="新細明體" w:cs="新細明體" w:hint="eastAsia"/>
          <w:kern w:val="0"/>
          <w:szCs w:val="24"/>
        </w:rPr>
        <w:t xml:space="preserve">. </w:t>
      </w:r>
      <w:r w:rsidRPr="00B56751">
        <w:rPr>
          <w:rFonts w:ascii="新細明體" w:eastAsia="新細明體" w:hAnsi="新細明體" w:cs="新細明體"/>
          <w:kern w:val="0"/>
          <w:szCs w:val="24"/>
        </w:rPr>
        <w:t>以週六為主(08:00-17:00)</w:t>
      </w:r>
    </w:p>
    <w:p w:rsidR="00B56751" w:rsidRPr="00B56751" w:rsidRDefault="000440E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Segoe UI Emoji" w:eastAsia="新細明體" w:hAnsi="Segoe UI Emoji" w:cs="Segoe UI Emoji"/>
          <w:kern w:val="0"/>
          <w:szCs w:val="24"/>
        </w:rPr>
        <w:t xml:space="preserve"> </w:t>
      </w:r>
      <w:r>
        <w:rPr>
          <w:rFonts w:ascii="Segoe UI Emoji" w:eastAsia="新細明體" w:hAnsi="Segoe UI Emoji" w:cs="Segoe UI Emoji" w:hint="eastAsia"/>
          <w:kern w:val="0"/>
          <w:szCs w:val="24"/>
        </w:rPr>
        <w:t xml:space="preserve">  </w:t>
      </w:r>
      <w:r w:rsidR="00B56751"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上課地點：國立中山大學圖書與資訊處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Segoe UI Emoji" w:eastAsia="新細明體" w:hAnsi="Segoe UI Emoji" w:cs="Segoe UI Emoji" w:hint="eastAsia"/>
          <w:kern w:val="0"/>
          <w:szCs w:val="24"/>
        </w:rPr>
        <w:t xml:space="preserve">   </w:t>
      </w:r>
      <w:r w:rsidR="00B56751"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收費標準：每一學分費2,700元，10學分共27,000元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Segoe UI Emoji" w:eastAsia="新細明體" w:hAnsi="Segoe UI Emoji" w:cs="Segoe UI Emoji" w:hint="eastAsia"/>
          <w:kern w:val="0"/>
          <w:szCs w:val="24"/>
        </w:rPr>
        <w:t xml:space="preserve">   </w:t>
      </w:r>
      <w:r w:rsidR="00B56751"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報名繳費方式：</w:t>
      </w:r>
      <w:r w:rsidR="00735930">
        <w:rPr>
          <w:rFonts w:ascii="新細明體" w:eastAsia="新細明體" w:hAnsi="新細明體" w:cs="新細明體" w:hint="eastAsia"/>
          <w:kern w:val="0"/>
          <w:szCs w:val="24"/>
        </w:rPr>
        <w:t>113</w:t>
      </w:r>
      <w:r w:rsidR="00AF5C1D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735930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AF5C1D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735930">
        <w:rPr>
          <w:rFonts w:ascii="新細明體" w:eastAsia="新細明體" w:hAnsi="新細明體" w:cs="新細明體" w:hint="eastAsia"/>
          <w:kern w:val="0"/>
          <w:szCs w:val="24"/>
        </w:rPr>
        <w:t>15</w:t>
      </w:r>
      <w:r w:rsidR="00AF5C1D">
        <w:rPr>
          <w:rFonts w:ascii="新細明體" w:eastAsia="新細明體" w:hAnsi="新細明體" w:cs="新細明體" w:hint="eastAsia"/>
          <w:kern w:val="0"/>
          <w:szCs w:val="24"/>
        </w:rPr>
        <w:t>日起</w:t>
      </w:r>
      <w:r w:rsidR="00735930">
        <w:rPr>
          <w:rFonts w:ascii="新細明體" w:eastAsia="新細明體" w:hAnsi="新細明體" w:cs="新細明體" w:hint="eastAsia"/>
          <w:kern w:val="0"/>
          <w:szCs w:val="24"/>
        </w:rPr>
        <w:t>可以連線</w:t>
      </w:r>
    </w:p>
    <w:p w:rsidR="00B56751" w:rsidRPr="00B56751" w:rsidRDefault="000440E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 xml:space="preserve">     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1</w:t>
      </w:r>
      <w:r w:rsidR="00B56751" w:rsidRPr="00B56751">
        <w:rPr>
          <w:rFonts w:ascii="MS Gothic" w:eastAsia="MS Gothic" w:hAnsi="MS Gothic" w:cs="MS Gothic" w:hint="eastAsia"/>
          <w:kern w:val="0"/>
          <w:szCs w:val="24"/>
        </w:rPr>
        <w:t>⃣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請先連線至中山大學線上收付款系統</w:t>
      </w:r>
      <w:hyperlink r:id="rId8" w:tooltip="繳費通知單" w:history="1">
        <w:r w:rsidR="00B56751" w:rsidRPr="00B56751">
          <w:rPr>
            <w:rFonts w:ascii="新細明體" w:eastAsia="新細明體" w:hAnsi="新細明體" w:cs="新細明體"/>
            <w:color w:val="008BCE"/>
            <w:kern w:val="0"/>
            <w:szCs w:val="24"/>
            <w:u w:val="single"/>
          </w:rPr>
          <w:t>列印繳費通知單</w:t>
        </w:r>
      </w:hyperlink>
      <w:r w:rsidR="00B56751" w:rsidRPr="00B56751">
        <w:rPr>
          <w:rFonts w:ascii="新細明體" w:eastAsia="新細明體" w:hAnsi="新細明體" w:cs="新細明體"/>
          <w:kern w:val="0"/>
          <w:szCs w:val="24"/>
        </w:rPr>
        <w:t> 。</w:t>
      </w:r>
      <w:r w:rsidR="00B56751" w:rsidRPr="00B56751">
        <w:rPr>
          <w:rFonts w:ascii="Segoe UI Emoji" w:eastAsia="新細明體" w:hAnsi="Segoe UI Emoji" w:cs="Segoe UI Emoji"/>
          <w:kern w:val="0"/>
          <w:szCs w:val="24"/>
        </w:rPr>
        <w:t>🌱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 </w:t>
      </w:r>
      <w:r w:rsidR="00735930" w:rsidRPr="002053E5">
        <w:rPr>
          <w:rFonts w:ascii="Segoe UI Emoji" w:eastAsia="新細明體" w:hAnsi="Segoe UI Emoji" w:cs="Segoe UI Emoji"/>
          <w:kern w:val="0"/>
          <w:szCs w:val="24"/>
        </w:rPr>
        <w:t>https://payment.nsysu.edu.tw/olprs70/pay.asp</w:t>
      </w:r>
      <w:r w:rsidR="00735930" w:rsidRPr="00B56751">
        <w:rPr>
          <w:rFonts w:ascii="新細明體" w:eastAsia="新細明體" w:hAnsi="新細明體" w:cs="新細明體"/>
          <w:kern w:val="0"/>
          <w:szCs w:val="24"/>
        </w:rPr>
        <w:t> </w:t>
      </w:r>
      <w:r w:rsidR="00735930" w:rsidRPr="00B56751">
        <w:rPr>
          <w:rFonts w:ascii="新細明體" w:eastAsia="新細明體" w:hAnsi="新細明體" w:cs="新細明體"/>
          <w:kern w:val="0"/>
          <w:szCs w:val="24"/>
        </w:rPr>
        <w:br/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2</w:t>
      </w:r>
      <w:r w:rsidR="00B56751" w:rsidRPr="00B56751">
        <w:rPr>
          <w:rFonts w:ascii="MS Gothic" w:eastAsia="MS Gothic" w:hAnsi="MS Gothic" w:cs="MS Gothic" w:hint="eastAsia"/>
          <w:kern w:val="0"/>
          <w:szCs w:val="24"/>
        </w:rPr>
        <w:t>⃣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利用各金融機構自動提款機轉帳或前往臺灣銀行各分行臨櫃繳款。</w:t>
      </w:r>
    </w:p>
    <w:p w:rsidR="00B56751" w:rsidRP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新細明體" w:eastAsia="新細明體" w:hAnsi="新細明體" w:cs="新細明體"/>
          <w:kern w:val="0"/>
          <w:szCs w:val="24"/>
        </w:rPr>
        <w:t>  </w:t>
      </w:r>
      <w:hyperlink r:id="rId9" w:tooltip="報名表" w:history="1">
        <w:r w:rsidRPr="00B56751">
          <w:rPr>
            <w:rFonts w:ascii="新細明體" w:eastAsia="新細明體" w:hAnsi="新細明體" w:cs="新細明體"/>
            <w:b/>
            <w:bCs/>
            <w:color w:val="008BCE"/>
            <w:kern w:val="0"/>
            <w:szCs w:val="24"/>
            <w:u w:val="single"/>
          </w:rPr>
          <w:t> </w:t>
        </w:r>
      </w:hyperlink>
      <w:r w:rsidR="00AF5C1D">
        <w:rPr>
          <w:rFonts w:ascii="新細明體" w:eastAsia="新細明體" w:hAnsi="新細明體" w:cs="新細明體" w:hint="eastAsia"/>
          <w:b/>
          <w:bCs/>
          <w:color w:val="008BCE"/>
          <w:kern w:val="0"/>
          <w:szCs w:val="24"/>
          <w:u w:val="single"/>
        </w:rPr>
        <w:t xml:space="preserve">  </w:t>
      </w:r>
      <w:r w:rsidR="000440E1">
        <w:rPr>
          <w:rFonts w:ascii="新細明體" w:eastAsia="新細明體" w:hAnsi="新細明體" w:cs="新細明體" w:hint="eastAsia"/>
          <w:b/>
          <w:bCs/>
          <w:color w:val="008BCE"/>
          <w:kern w:val="0"/>
          <w:szCs w:val="24"/>
          <w:u w:val="single"/>
        </w:rPr>
        <w:t>列印</w:t>
      </w:r>
      <w:hyperlink r:id="rId10" w:history="1">
        <w:r w:rsidR="00735930" w:rsidRPr="00735930">
          <w:rPr>
            <w:rStyle w:val="a4"/>
            <w:rFonts w:ascii="新細明體" w:eastAsia="新細明體" w:hAnsi="新細明體" w:cs="新細明體"/>
            <w:b/>
            <w:bCs/>
            <w:kern w:val="0"/>
            <w:szCs w:val="24"/>
          </w:rPr>
          <w:t>24期報名表</w:t>
        </w:r>
      </w:hyperlink>
      <w:r w:rsidRPr="00B56751">
        <w:rPr>
          <w:rFonts w:ascii="新細明體" w:eastAsia="新細明體" w:hAnsi="新細明體" w:cs="新細明體"/>
          <w:kern w:val="0"/>
          <w:szCs w:val="24"/>
        </w:rPr>
        <w:t>，檢附</w:t>
      </w:r>
      <w:proofErr w:type="gramStart"/>
      <w:r w:rsidRPr="000440E1">
        <w:rPr>
          <w:rFonts w:ascii="新細明體" w:eastAsia="新細明體" w:hAnsi="新細明體" w:cs="新細明體"/>
          <w:kern w:val="0"/>
          <w:szCs w:val="24"/>
          <w:u w:val="single"/>
        </w:rPr>
        <w:t>一</w:t>
      </w:r>
      <w:proofErr w:type="gramEnd"/>
      <w:r w:rsidRPr="000440E1">
        <w:rPr>
          <w:rFonts w:ascii="新細明體" w:eastAsia="新細明體" w:hAnsi="新細明體" w:cs="新細明體"/>
          <w:kern w:val="0"/>
          <w:szCs w:val="24"/>
          <w:u w:val="single"/>
        </w:rPr>
        <w:t>吋相片二張</w:t>
      </w:r>
      <w:r w:rsidRPr="00B56751">
        <w:rPr>
          <w:rFonts w:ascii="新細明體" w:eastAsia="新細明體" w:hAnsi="新細明體" w:cs="新細明體"/>
          <w:kern w:val="0"/>
          <w:szCs w:val="24"/>
        </w:rPr>
        <w:t>（背面書明姓名）、</w:t>
      </w:r>
      <w:r w:rsidRPr="000440E1">
        <w:rPr>
          <w:rFonts w:ascii="新細明體" w:eastAsia="新細明體" w:hAnsi="新細明體" w:cs="新細明體"/>
          <w:kern w:val="0"/>
          <w:szCs w:val="24"/>
          <w:u w:val="single"/>
        </w:rPr>
        <w:t>最高學歷證件影本</w:t>
      </w:r>
      <w:r w:rsidRPr="00B56751">
        <w:rPr>
          <w:rFonts w:ascii="新細明體" w:eastAsia="新細明體" w:hAnsi="新細明體" w:cs="新細明體"/>
          <w:kern w:val="0"/>
          <w:szCs w:val="24"/>
        </w:rPr>
        <w:t>、</w:t>
      </w:r>
      <w:r w:rsidRPr="000440E1">
        <w:rPr>
          <w:rFonts w:ascii="新細明體" w:eastAsia="新細明體" w:hAnsi="新細明體" w:cs="新細明體"/>
          <w:kern w:val="0"/>
          <w:szCs w:val="24"/>
          <w:u w:val="single"/>
        </w:rPr>
        <w:t>服務證明文件</w:t>
      </w:r>
      <w:r w:rsidRPr="00B56751">
        <w:rPr>
          <w:rFonts w:ascii="新細明體" w:eastAsia="新細明體" w:hAnsi="新細明體" w:cs="新細明體"/>
          <w:kern w:val="0"/>
          <w:szCs w:val="24"/>
        </w:rPr>
        <w:t>、A</w:t>
      </w:r>
      <w:r w:rsidRPr="000440E1">
        <w:rPr>
          <w:rFonts w:ascii="新細明體" w:eastAsia="新細明體" w:hAnsi="新細明體" w:cs="新細明體"/>
          <w:kern w:val="0"/>
          <w:szCs w:val="24"/>
          <w:u w:val="single"/>
        </w:rPr>
        <w:t>TM交易明細表或銀行繳費收據影本</w:t>
      </w:r>
      <w:r w:rsidRPr="00B56751">
        <w:rPr>
          <w:rFonts w:ascii="新細明體" w:eastAsia="新細明體" w:hAnsi="新細明體" w:cs="新細明體"/>
          <w:kern w:val="0"/>
          <w:szCs w:val="24"/>
        </w:rPr>
        <w:t>郵寄至</w:t>
      </w:r>
      <w:r w:rsidR="000440E1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B56751">
        <w:rPr>
          <w:rFonts w:ascii="新細明體" w:eastAsia="新細明體" w:hAnsi="新細明體" w:cs="新細明體"/>
          <w:kern w:val="0"/>
          <w:szCs w:val="24"/>
        </w:rPr>
        <w:t>「804高雄市鼓山區蓮海路70號 國立中山大學圖書與資訊處黃小姐收」。</w:t>
      </w:r>
    </w:p>
    <w:p w:rsidR="00735930" w:rsidRDefault="00B56751" w:rsidP="00B56751">
      <w:pPr>
        <w:widowControl/>
        <w:spacing w:after="150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Pr="00B56751">
        <w:rPr>
          <w:rFonts w:ascii="新細明體" w:eastAsia="新細明體" w:hAnsi="新細明體" w:cs="新細明體"/>
          <w:kern w:val="0"/>
          <w:szCs w:val="24"/>
        </w:rPr>
        <w:t>報名繳費截止日期：</w:t>
      </w:r>
      <w:r w:rsidRPr="00B56751">
        <w:rPr>
          <w:rFonts w:ascii="新細明體" w:eastAsia="新細明體" w:hAnsi="新細明體" w:cs="新細明體"/>
          <w:b/>
          <w:bCs/>
          <w:kern w:val="0"/>
          <w:szCs w:val="24"/>
        </w:rPr>
        <w:t>11</w:t>
      </w:r>
      <w:r w:rsidR="00247A3E">
        <w:rPr>
          <w:rFonts w:ascii="新細明體" w:eastAsia="新細明體" w:hAnsi="新細明體" w:cs="新細明體" w:hint="eastAsia"/>
          <w:b/>
          <w:bCs/>
          <w:kern w:val="0"/>
          <w:szCs w:val="24"/>
        </w:rPr>
        <w:t>3</w:t>
      </w:r>
      <w:r w:rsidRPr="00B56751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年 </w:t>
      </w:r>
      <w:r w:rsidR="00247A3E">
        <w:rPr>
          <w:rFonts w:ascii="新細明體" w:eastAsia="新細明體" w:hAnsi="新細明體" w:cs="新細明體" w:hint="eastAsia"/>
          <w:b/>
          <w:bCs/>
          <w:kern w:val="0"/>
          <w:szCs w:val="24"/>
        </w:rPr>
        <w:t>9</w:t>
      </w:r>
      <w:r w:rsidRPr="00B56751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 月 </w:t>
      </w:r>
      <w:r w:rsidR="00247A3E">
        <w:rPr>
          <w:rFonts w:ascii="新細明體" w:eastAsia="新細明體" w:hAnsi="新細明體" w:cs="新細明體" w:hint="eastAsia"/>
          <w:b/>
          <w:bCs/>
          <w:kern w:val="0"/>
          <w:szCs w:val="24"/>
        </w:rPr>
        <w:t>6</w:t>
      </w:r>
      <w:r w:rsidRPr="00B56751">
        <w:rPr>
          <w:rFonts w:ascii="新細明體" w:eastAsia="新細明體" w:hAnsi="新細明體" w:cs="新細明體"/>
          <w:b/>
          <w:bCs/>
          <w:kern w:val="0"/>
          <w:szCs w:val="24"/>
        </w:rPr>
        <w:t>日</w:t>
      </w:r>
    </w:p>
    <w:p w:rsidR="00B56751" w:rsidRP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Pr="00B56751">
        <w:rPr>
          <w:rFonts w:ascii="新細明體" w:eastAsia="新細明體" w:hAnsi="新細明體" w:cs="新細明體"/>
          <w:kern w:val="0"/>
          <w:szCs w:val="24"/>
        </w:rPr>
        <w:t>退費標準： 報名繳費後，若未達開班人數，另行通知全額退費；已開班除因重大疾病〈持公立醫院診斷證明〉等特殊原因，經本單位主管核准，學員自實際上課日前退學者，退還已繳</w:t>
      </w:r>
      <w:proofErr w:type="gramStart"/>
      <w:r w:rsidRPr="00B56751">
        <w:rPr>
          <w:rFonts w:ascii="新細明體" w:eastAsia="新細明體" w:hAnsi="新細明體" w:cs="新細明體"/>
          <w:kern w:val="0"/>
          <w:szCs w:val="24"/>
        </w:rPr>
        <w:t>學雜分費</w:t>
      </w:r>
      <w:proofErr w:type="gramEnd"/>
      <w:r w:rsidRPr="00B56751">
        <w:rPr>
          <w:rFonts w:ascii="新細明體" w:eastAsia="新細明體" w:hAnsi="新細明體" w:cs="新細明體"/>
          <w:kern w:val="0"/>
          <w:szCs w:val="24"/>
        </w:rPr>
        <w:t>等各項費用之九成。自實際上課之日算起</w:t>
      </w:r>
      <w:proofErr w:type="gramStart"/>
      <w:r w:rsidRPr="00B56751">
        <w:rPr>
          <w:rFonts w:ascii="新細明體" w:eastAsia="新細明體" w:hAnsi="新細明體" w:cs="新細明體"/>
          <w:kern w:val="0"/>
          <w:szCs w:val="24"/>
        </w:rPr>
        <w:t>未逾全期</w:t>
      </w:r>
      <w:proofErr w:type="gramEnd"/>
      <w:r w:rsidRPr="00B56751">
        <w:rPr>
          <w:rFonts w:ascii="新細明體" w:eastAsia="新細明體" w:hAnsi="新細明體" w:cs="新細明體"/>
          <w:kern w:val="0"/>
          <w:szCs w:val="24"/>
        </w:rPr>
        <w:t>三分之一者退還已繳學分費、雜費等各項費用之半數。在班時間</w:t>
      </w:r>
      <w:proofErr w:type="gramStart"/>
      <w:r w:rsidRPr="00B56751">
        <w:rPr>
          <w:rFonts w:ascii="新細明體" w:eastAsia="新細明體" w:hAnsi="新細明體" w:cs="新細明體"/>
          <w:kern w:val="0"/>
          <w:szCs w:val="24"/>
        </w:rPr>
        <w:t>已逾全期</w:t>
      </w:r>
      <w:proofErr w:type="gramEnd"/>
      <w:r w:rsidRPr="00B56751">
        <w:rPr>
          <w:rFonts w:ascii="新細明體" w:eastAsia="新細明體" w:hAnsi="新細明體" w:cs="新細明體"/>
          <w:kern w:val="0"/>
          <w:szCs w:val="24"/>
        </w:rPr>
        <w:t>三分之一者，不予退還。</w:t>
      </w: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Pr="00B56751">
        <w:rPr>
          <w:rFonts w:ascii="Segoe UI Emoji" w:eastAsia="新細明體" w:hAnsi="Segoe UI Emoji" w:cs="Segoe UI Emoji"/>
          <w:kern w:val="0"/>
          <w:szCs w:val="24"/>
        </w:rPr>
        <w:t>🔺</w:t>
      </w:r>
      <w:r w:rsidRPr="00B56751">
        <w:rPr>
          <w:rFonts w:ascii="新細明體" w:eastAsia="新細明體" w:hAnsi="新細明體" w:cs="新細明體"/>
          <w:kern w:val="0"/>
          <w:szCs w:val="24"/>
        </w:rPr>
        <w:t>備註：</w:t>
      </w:r>
    </w:p>
    <w:p w:rsidR="00735930" w:rsidRDefault="000440E1" w:rsidP="00735930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1</w:t>
      </w:r>
      <w:r w:rsidR="00B56751" w:rsidRPr="00B56751">
        <w:rPr>
          <w:rFonts w:ascii="MS Gothic" w:eastAsia="MS Gothic" w:hAnsi="MS Gothic" w:cs="MS Gothic" w:hint="eastAsia"/>
          <w:kern w:val="0"/>
          <w:szCs w:val="24"/>
        </w:rPr>
        <w:t>⃣</w:t>
      </w:r>
      <w:r w:rsidR="00B56751" w:rsidRPr="00B56751">
        <w:rPr>
          <w:rFonts w:ascii="新細明體" w:eastAsia="新細明體" w:hAnsi="新細明體" w:cs="新細明體"/>
          <w:kern w:val="0"/>
          <w:szCs w:val="24"/>
        </w:rPr>
        <w:t>全修生之舊生，若欲選修單一新設課程，學費給予九折之優惠。</w:t>
      </w:r>
    </w:p>
    <w:p w:rsidR="00735930" w:rsidRDefault="00B56751" w:rsidP="00735930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="000440E1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B56751">
        <w:rPr>
          <w:rFonts w:ascii="新細明體" w:eastAsia="新細明體" w:hAnsi="新細明體" w:cs="新細明體"/>
          <w:kern w:val="0"/>
          <w:szCs w:val="24"/>
        </w:rPr>
        <w:t>2</w:t>
      </w:r>
      <w:r w:rsidRPr="00B56751">
        <w:rPr>
          <w:rFonts w:ascii="MS Gothic" w:eastAsia="MS Gothic" w:hAnsi="MS Gothic" w:cs="MS Gothic" w:hint="eastAsia"/>
          <w:kern w:val="0"/>
          <w:szCs w:val="24"/>
        </w:rPr>
        <w:t>⃣</w:t>
      </w:r>
      <w:r w:rsidRPr="00B56751">
        <w:rPr>
          <w:rFonts w:ascii="新細明體" w:eastAsia="新細明體" w:hAnsi="新細明體" w:cs="新細明體"/>
          <w:kern w:val="0"/>
          <w:szCs w:val="24"/>
        </w:rPr>
        <w:t>簡章如有未盡事宜，開班單位得隨時修訂並公布於網站；洽詢電話：07-5252000轉2455黃小姐</w:t>
      </w:r>
    </w:p>
    <w:p w:rsidR="00735930" w:rsidRPr="00B56751" w:rsidRDefault="00B56751" w:rsidP="00735930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="000440E1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B56751">
        <w:rPr>
          <w:rFonts w:ascii="新細明體" w:eastAsia="新細明體" w:hAnsi="新細明體" w:cs="新細明體"/>
          <w:kern w:val="0"/>
          <w:szCs w:val="24"/>
        </w:rPr>
        <w:t>3</w:t>
      </w:r>
      <w:r w:rsidRPr="00B56751">
        <w:rPr>
          <w:rFonts w:ascii="MS Gothic" w:eastAsia="MS Gothic" w:hAnsi="MS Gothic" w:cs="MS Gothic" w:hint="eastAsia"/>
          <w:kern w:val="0"/>
          <w:szCs w:val="24"/>
        </w:rPr>
        <w:t>⃣</w:t>
      </w:r>
      <w:r w:rsidRPr="00B56751">
        <w:rPr>
          <w:rFonts w:ascii="新細明體" w:eastAsia="新細明體" w:hAnsi="新細明體" w:cs="新細明體"/>
          <w:kern w:val="0"/>
          <w:szCs w:val="24"/>
        </w:rPr>
        <w:t>圖書與資訊處</w:t>
      </w:r>
      <w:hyperlink r:id="rId11" w:tooltip="學分班網址" w:history="1">
        <w:r w:rsidRPr="00B56751">
          <w:rPr>
            <w:rFonts w:ascii="新細明體" w:eastAsia="新細明體" w:hAnsi="新細明體" w:cs="新細明體"/>
            <w:color w:val="008BCE"/>
            <w:kern w:val="0"/>
            <w:szCs w:val="24"/>
            <w:u w:val="single"/>
          </w:rPr>
          <w:t>學分班網址</w:t>
        </w:r>
      </w:hyperlink>
      <w:r w:rsidRPr="00B56751">
        <w:rPr>
          <w:rFonts w:ascii="Segoe UI Emoji" w:eastAsia="新細明體" w:hAnsi="Segoe UI Emoji" w:cs="Segoe UI Emoji"/>
          <w:kern w:val="0"/>
          <w:szCs w:val="24"/>
        </w:rPr>
        <w:t>🌱</w:t>
      </w:r>
      <w:r w:rsidR="00735930" w:rsidRPr="00735930">
        <w:rPr>
          <w:rFonts w:ascii="Segoe UI Emoji" w:eastAsia="新細明體" w:hAnsi="Segoe UI Emoji" w:cs="Segoe UI Emoji"/>
          <w:kern w:val="0"/>
          <w:szCs w:val="24"/>
        </w:rPr>
        <w:t xml:space="preserve"> </w:t>
      </w:r>
      <w:r w:rsidR="00735930" w:rsidRPr="002053E5">
        <w:rPr>
          <w:rFonts w:ascii="Segoe UI Emoji" w:eastAsia="新細明體" w:hAnsi="Segoe UI Emoji" w:cs="Segoe UI Emoji"/>
          <w:kern w:val="0"/>
          <w:szCs w:val="24"/>
        </w:rPr>
        <w:t>https://lis.nsysu.edu.tw/p/412-1001-9060.php?Lang=zh-tw</w:t>
      </w:r>
      <w:r w:rsidR="00735930" w:rsidRPr="00B56751">
        <w:rPr>
          <w:rFonts w:ascii="新細明體" w:eastAsia="新細明體" w:hAnsi="新細明體" w:cs="新細明體"/>
          <w:kern w:val="0"/>
          <w:szCs w:val="24"/>
        </w:rPr>
        <w:br/>
      </w:r>
      <w:r w:rsidRPr="00B56751">
        <w:rPr>
          <w:rFonts w:ascii="新細明體" w:eastAsia="新細明體" w:hAnsi="新細明體" w:cs="新細明體"/>
          <w:kern w:val="0"/>
          <w:szCs w:val="24"/>
        </w:rPr>
        <w:br/>
      </w:r>
      <w:r w:rsidR="000440E1">
        <w:rPr>
          <w:rFonts w:ascii="新細明體" w:eastAsia="新細明體" w:hAnsi="新細明體" w:cs="新細明體" w:hint="eastAsia"/>
          <w:kern w:val="0"/>
          <w:szCs w:val="24"/>
        </w:rPr>
        <w:t xml:space="preserve">     </w:t>
      </w:r>
      <w:r w:rsidRPr="00B56751">
        <w:rPr>
          <w:rFonts w:ascii="新細明體" w:eastAsia="新細明體" w:hAnsi="新細明體" w:cs="新細明體"/>
          <w:kern w:val="0"/>
          <w:szCs w:val="24"/>
        </w:rPr>
        <w:t>4</w:t>
      </w:r>
      <w:r w:rsidRPr="00B56751">
        <w:rPr>
          <w:rFonts w:ascii="MS Gothic" w:eastAsia="MS Gothic" w:hAnsi="MS Gothic" w:cs="MS Gothic" w:hint="eastAsia"/>
          <w:kern w:val="0"/>
          <w:szCs w:val="24"/>
        </w:rPr>
        <w:t>⃣</w:t>
      </w:r>
      <w:r w:rsidRPr="00B56751">
        <w:rPr>
          <w:rFonts w:ascii="新細明體" w:eastAsia="新細明體" w:hAnsi="新細明體" w:cs="新細明體"/>
          <w:kern w:val="0"/>
          <w:szCs w:val="24"/>
        </w:rPr>
        <w:t>圖書與資訊處</w:t>
      </w:r>
      <w:hyperlink r:id="rId12" w:tooltip="學分班FB" w:history="1">
        <w:r w:rsidRPr="00B56751">
          <w:rPr>
            <w:rFonts w:ascii="新細明體" w:eastAsia="新細明體" w:hAnsi="新細明體" w:cs="新細明體"/>
            <w:color w:val="008BCE"/>
            <w:kern w:val="0"/>
            <w:szCs w:val="24"/>
            <w:u w:val="single"/>
          </w:rPr>
          <w:t>學分班FB</w:t>
        </w:r>
      </w:hyperlink>
      <w:r w:rsidRPr="00B56751">
        <w:rPr>
          <w:rFonts w:ascii="Segoe UI Emoji" w:eastAsia="新細明體" w:hAnsi="Segoe UI Emoji" w:cs="Segoe UI Emoji"/>
          <w:kern w:val="0"/>
          <w:szCs w:val="24"/>
        </w:rPr>
        <w:t>🌱</w:t>
      </w:r>
      <w:r w:rsidRPr="00B56751">
        <w:rPr>
          <w:rFonts w:ascii="新細明體" w:eastAsia="新細明體" w:hAnsi="新細明體" w:cs="新細明體"/>
          <w:kern w:val="0"/>
          <w:szCs w:val="24"/>
        </w:rPr>
        <w:t> </w:t>
      </w:r>
      <w:r w:rsidR="00735930" w:rsidRPr="002053E5">
        <w:rPr>
          <w:rFonts w:ascii="Segoe UI Emoji" w:eastAsia="新細明體" w:hAnsi="Segoe UI Emoji" w:cs="Segoe UI Emoji"/>
          <w:kern w:val="0"/>
          <w:szCs w:val="24"/>
        </w:rPr>
        <w:t>https://www.facebook.com/%E5%9C%8B%E7%AB%8B%E4%B8%AD%E5%B1%B1%E5%A4%A7%E5%AD%B8%E5%9C%96%E6%9B%B8%E9%A4%A8%E5%AD%B8%E5%88%86%E7%8F%AD-1898493006899260/</w:t>
      </w:r>
      <w:r w:rsidR="00735930" w:rsidRPr="00B56751">
        <w:rPr>
          <w:rFonts w:ascii="新細明體" w:eastAsia="新細明體" w:hAnsi="新細明體" w:cs="新細明體"/>
          <w:kern w:val="0"/>
          <w:szCs w:val="24"/>
        </w:rPr>
        <w:t> </w:t>
      </w:r>
    </w:p>
    <w:p w:rsidR="00735930" w:rsidRDefault="00735930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</w:p>
    <w:p w:rsid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新細明體" w:eastAsia="新細明體" w:hAnsi="新細明體" w:cs="新細明體"/>
          <w:kern w:val="0"/>
          <w:szCs w:val="24"/>
        </w:rPr>
        <w:br/>
      </w:r>
    </w:p>
    <w:p w:rsidR="00247A3E" w:rsidRPr="002776E6" w:rsidRDefault="00247A3E" w:rsidP="00247A3E">
      <w:pPr>
        <w:widowControl/>
        <w:outlineLvl w:val="1"/>
        <w:rPr>
          <w:rFonts w:ascii="inherit" w:eastAsia="新細明體" w:hAnsi="inherit" w:cs="新細明體" w:hint="eastAsia"/>
          <w:b/>
          <w:bCs/>
          <w:color w:val="C00000"/>
          <w:kern w:val="0"/>
          <w:sz w:val="36"/>
          <w:szCs w:val="36"/>
        </w:rPr>
      </w:pPr>
      <w:r w:rsidRPr="00F16729">
        <w:rPr>
          <w:rFonts w:ascii="inherit" w:eastAsia="新細明體" w:hAnsi="inherit" w:cs="新細明體"/>
          <w:b/>
          <w:bCs/>
          <w:color w:val="008BCD"/>
          <w:kern w:val="0"/>
          <w:sz w:val="36"/>
          <w:szCs w:val="36"/>
        </w:rPr>
        <w:lastRenderedPageBreak/>
        <w:t>課程簡介</w:t>
      </w:r>
    </w:p>
    <w:p w:rsidR="00247A3E" w:rsidRPr="00F16729" w:rsidRDefault="00247A3E" w:rsidP="00247A3E">
      <w:pPr>
        <w:widowControl/>
        <w:outlineLvl w:val="1"/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</w:pPr>
      <w:r w:rsidRPr="00F16729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2"/>
          <w:szCs w:val="32"/>
          <w:shd w:val="clear" w:color="auto" w:fill="0000FF"/>
        </w:rPr>
        <w:t>開班宗旨</w:t>
      </w:r>
    </w:p>
    <w:p w:rsidR="00247A3E" w:rsidRPr="00F16729" w:rsidRDefault="00247A3E" w:rsidP="00247A3E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F16729">
        <w:rPr>
          <w:rFonts w:ascii="微軟正黑體" w:eastAsia="微軟正黑體" w:hAnsi="微軟正黑體" w:cs="新細明體" w:hint="eastAsia"/>
          <w:kern w:val="0"/>
          <w:szCs w:val="24"/>
        </w:rPr>
        <w:t>國立中山大學為增進圖書館工作人員、學校教師、職員之圖書資訊專業知能，培育人才與提升圖書資訊服務效能，自民國91年起成立圖書館專業人員在職進修學分班，提供社會大眾進修學習機會，促進終身學習社會之建立。</w:t>
      </w:r>
    </w:p>
    <w:p w:rsidR="00247A3E" w:rsidRPr="00F16729" w:rsidRDefault="00247A3E" w:rsidP="00247A3E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F16729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 </w:t>
      </w:r>
    </w:p>
    <w:p w:rsidR="00247A3E" w:rsidRPr="00F16729" w:rsidRDefault="00247A3E" w:rsidP="00247A3E">
      <w:pPr>
        <w:widowControl/>
        <w:outlineLvl w:val="1"/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</w:pPr>
      <w:r w:rsidRPr="00F16729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2"/>
          <w:szCs w:val="32"/>
          <w:shd w:val="clear" w:color="auto" w:fill="0000FF"/>
        </w:rPr>
        <w:t>課程資訊</w:t>
      </w:r>
    </w:p>
    <w:p w:rsidR="00247A3E" w:rsidRPr="00F16729" w:rsidRDefault="00247A3E" w:rsidP="00247A3E">
      <w:pPr>
        <w:widowControl/>
        <w:spacing w:after="150" w:line="360" w:lineRule="atLeast"/>
        <w:ind w:left="840" w:hanging="720"/>
        <w:outlineLvl w:val="0"/>
        <w:rPr>
          <w:rFonts w:ascii="Helvetica" w:eastAsia="新細明體" w:hAnsi="Helvetica" w:cs="Helvetica"/>
          <w:b/>
          <w:bCs/>
          <w:color w:val="484848"/>
          <w:kern w:val="36"/>
          <w:sz w:val="23"/>
          <w:szCs w:val="23"/>
        </w:rPr>
      </w:pPr>
      <w:r w:rsidRPr="002776E6">
        <w:rPr>
          <w:rFonts w:hint="eastAsia"/>
          <w:highlight w:val="yellow"/>
        </w:rPr>
        <w:t>上學期：圖書資訊學、資訊科學導論、技術服務、研究方法與論文寫作、法律與圖書館。</w:t>
      </w:r>
      <w:r w:rsidRPr="002776E6">
        <w:rPr>
          <w:rFonts w:hint="eastAsia"/>
        </w:rPr>
        <w:t> </w:t>
      </w:r>
      <w:r w:rsidRPr="002776E6">
        <w:rPr>
          <w:rFonts w:hint="eastAsia"/>
          <w:b/>
        </w:rPr>
        <w:t> </w:t>
      </w:r>
      <w:r w:rsidRPr="00F16729">
        <w:rPr>
          <w:rFonts w:ascii="微軟正黑體" w:eastAsia="微軟正黑體" w:hAnsi="微軟正黑體" w:cs="Helvetica" w:hint="eastAsia"/>
          <w:b/>
          <w:bCs/>
          <w:i/>
          <w:iCs/>
          <w:color w:val="FFFFFF"/>
          <w:kern w:val="36"/>
          <w:sz w:val="32"/>
          <w:szCs w:val="32"/>
          <w:shd w:val="clear" w:color="auto" w:fill="FF0000"/>
        </w:rPr>
        <w:t>招生中!!!</w:t>
      </w:r>
    </w:p>
    <w:p w:rsidR="00247A3E" w:rsidRPr="00F16729" w:rsidRDefault="00247A3E" w:rsidP="00247A3E">
      <w:pPr>
        <w:widowControl/>
        <w:spacing w:after="150" w:line="360" w:lineRule="atLeast"/>
        <w:ind w:left="840" w:hanging="720"/>
        <w:rPr>
          <w:rFonts w:ascii="Helvetica" w:eastAsia="新細明體" w:hAnsi="Helvetica" w:cs="Helvetica"/>
          <w:kern w:val="0"/>
          <w:sz w:val="23"/>
          <w:szCs w:val="23"/>
        </w:rPr>
      </w:pPr>
      <w:r w:rsidRPr="00F16729">
        <w:rPr>
          <w:rFonts w:ascii="微軟正黑體" w:eastAsia="微軟正黑體" w:hAnsi="微軟正黑體" w:cs="Helvetica" w:hint="eastAsia"/>
          <w:b/>
          <w:bCs/>
          <w:kern w:val="0"/>
          <w:sz w:val="23"/>
          <w:szCs w:val="23"/>
          <w:shd w:val="clear" w:color="auto" w:fill="FFFFFF"/>
        </w:rPr>
        <w:t>下學期：圖書館管理、圖書資訊組織、資訊系統與資訊檢索、讀者服務、閱讀與圖書館。</w:t>
      </w:r>
      <w:r w:rsidRPr="00F16729">
        <w:rPr>
          <w:rFonts w:ascii="Helvetica" w:eastAsia="新細明體" w:hAnsi="Helvetica" w:cs="Helvetica"/>
          <w:kern w:val="0"/>
          <w:sz w:val="23"/>
          <w:szCs w:val="23"/>
        </w:rPr>
        <w:br/>
        <w:t> </w:t>
      </w:r>
    </w:p>
    <w:p w:rsidR="00247A3E" w:rsidRDefault="00247A3E" w:rsidP="00247A3E">
      <w:pPr>
        <w:widowControl/>
        <w:spacing w:after="150"/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  <w:u w:val="single"/>
        </w:rPr>
      </w:pPr>
      <w:r w:rsidRPr="00F16729">
        <w:rPr>
          <w:rFonts w:ascii="微軟正黑體" w:eastAsia="微軟正黑體" w:hAnsi="微軟正黑體" w:cs="新細明體" w:hint="eastAsia"/>
          <w:kern w:val="0"/>
          <w:szCs w:val="24"/>
        </w:rPr>
        <w:t>   每一期分為上、下學期授課，每科2學分，每學期各修習10學分，</w:t>
      </w:r>
      <w:r w:rsidRPr="00F16729">
        <w:rPr>
          <w:rFonts w:ascii="微軟正黑體" w:eastAsia="微軟正黑體" w:hAnsi="微軟正黑體" w:cs="新細明體" w:hint="eastAsia"/>
          <w:kern w:val="0"/>
          <w:szCs w:val="24"/>
        </w:rPr>
        <w:br/>
        <w:t>   </w:t>
      </w:r>
      <w:r w:rsidRPr="00F16729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  <w:u w:val="single"/>
        </w:rPr>
        <w:t>修讀期滿且成績合格者，頒發20學分之學分證明，可作為學員未來申請公務人員職系轉換或圖書館主任職務之用。</w:t>
      </w:r>
    </w:p>
    <w:p w:rsidR="00247A3E" w:rsidRDefault="00247A3E" w:rsidP="00247A3E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</w:p>
    <w:p w:rsidR="00F0638D" w:rsidRPr="00F16729" w:rsidRDefault="00F0638D" w:rsidP="00247A3E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</w:p>
    <w:p w:rsidR="00247A3E" w:rsidRPr="00F16729" w:rsidRDefault="00247A3E" w:rsidP="00247A3E">
      <w:pPr>
        <w:widowControl/>
        <w:outlineLvl w:val="1"/>
        <w:rPr>
          <w:rFonts w:ascii="inherit" w:eastAsia="新細明體" w:hAnsi="inherit" w:cs="新細明體" w:hint="eastAsia"/>
          <w:b/>
          <w:bCs/>
          <w:kern w:val="0"/>
          <w:sz w:val="36"/>
          <w:szCs w:val="36"/>
        </w:rPr>
      </w:pPr>
      <w:r w:rsidRPr="00F16729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2"/>
          <w:szCs w:val="32"/>
          <w:shd w:val="clear" w:color="auto" w:fill="0000FF"/>
        </w:rPr>
        <w:lastRenderedPageBreak/>
        <w:t>課程特色</w:t>
      </w:r>
    </w:p>
    <w:p w:rsidR="00247A3E" w:rsidRPr="00F16729" w:rsidRDefault="00247A3E" w:rsidP="00247A3E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16729">
        <w:rPr>
          <w:rFonts w:ascii="微軟正黑體" w:eastAsia="微軟正黑體" w:hAnsi="微軟正黑體" w:cs="新細明體" w:hint="eastAsia"/>
          <w:kern w:val="0"/>
          <w:szCs w:val="24"/>
        </w:rPr>
        <w:t>本班師資</w:t>
      </w:r>
      <w:proofErr w:type="gramEnd"/>
      <w:r w:rsidRPr="00F16729">
        <w:rPr>
          <w:rFonts w:ascii="微軟正黑體" w:eastAsia="微軟正黑體" w:hAnsi="微軟正黑體" w:cs="新細明體" w:hint="eastAsia"/>
          <w:kern w:val="0"/>
          <w:szCs w:val="24"/>
        </w:rPr>
        <w:t>主要聘請本校之專兼任教師與校外圖書資訊專家學者，講授圖書與資訊相關之專業知識、發展現況及經驗分享等，學員可於課堂中提出業務上的疑問與師生共同討論。為豐富學員的多元學習，課程中將不定時邀請專家學者進行專題演講，以及辦理參訪活動，讓學員除了吸收課堂知識外，藉由參訪觀摩，拓展視野，學習他館優秀之處，進而增進</w:t>
      </w:r>
      <w:proofErr w:type="gramStart"/>
      <w:r w:rsidRPr="00F16729">
        <w:rPr>
          <w:rFonts w:ascii="微軟正黑體" w:eastAsia="微軟正黑體" w:hAnsi="微軟正黑體" w:cs="新細明體" w:hint="eastAsia"/>
          <w:kern w:val="0"/>
          <w:szCs w:val="24"/>
        </w:rPr>
        <w:t>學員間的情誼</w:t>
      </w:r>
      <w:proofErr w:type="gramEnd"/>
      <w:r w:rsidRPr="00F16729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:rsidR="00247A3E" w:rsidRPr="00F16729" w:rsidRDefault="00247A3E" w:rsidP="00247A3E">
      <w:pPr>
        <w:widowControl/>
        <w:spacing w:after="150"/>
        <w:ind w:left="480" w:hanging="240"/>
        <w:rPr>
          <w:rFonts w:ascii="新細明體" w:eastAsia="新細明體" w:hAnsi="新細明體" w:cs="新細明體"/>
          <w:kern w:val="0"/>
          <w:szCs w:val="24"/>
        </w:rPr>
      </w:pPr>
      <w:r w:rsidRPr="00F16729">
        <w:rPr>
          <w:noProof/>
        </w:rPr>
        <w:drawing>
          <wp:inline distT="0" distB="0" distL="0" distR="0" wp14:anchorId="314EB91F" wp14:editId="3420AE55">
            <wp:extent cx="152400" cy="152400"/>
            <wp:effectExtent l="0" t="0" r="0" b="0"/>
            <wp:docPr id="4" name="圖片 4" descr="C:\Users\admin\AppData\Local\Microsoft\Windows\INetCache\Content.MSO\4164AA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4164AAED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729">
        <w:rPr>
          <w:rFonts w:ascii="微軟正黑體" w:eastAsia="微軟正黑體" w:hAnsi="微軟正黑體" w:cs="Calibri" w:hint="eastAsia"/>
          <w:color w:val="050505"/>
          <w:kern w:val="0"/>
          <w:szCs w:val="24"/>
          <w:shd w:val="clear" w:color="auto" w:fill="FFFFFF"/>
        </w:rPr>
        <w:t>為健全圖書館組織之經營發展，政府訂定各級圖書館設立及營運基準，配置專業人員為其中重要的一環；為此本校圖書與資訊處辦理學分班提供在職人員進修之機會，以提昇人力素質與資訊素養，迄今已開辦2</w:t>
      </w:r>
      <w:r>
        <w:rPr>
          <w:rFonts w:ascii="微軟正黑體" w:eastAsia="微軟正黑體" w:hAnsi="微軟正黑體" w:cs="Calibri" w:hint="eastAsia"/>
          <w:color w:val="050505"/>
          <w:kern w:val="0"/>
          <w:szCs w:val="24"/>
          <w:shd w:val="clear" w:color="auto" w:fill="FFFFFF"/>
        </w:rPr>
        <w:t>3</w:t>
      </w:r>
      <w:r w:rsidRPr="00F16729">
        <w:rPr>
          <w:rFonts w:ascii="微軟正黑體" w:eastAsia="微軟正黑體" w:hAnsi="微軟正黑體" w:cs="Calibri" w:hint="eastAsia"/>
          <w:color w:val="050505"/>
          <w:kern w:val="0"/>
          <w:szCs w:val="24"/>
          <w:shd w:val="clear" w:color="auto" w:fill="FFFFFF"/>
        </w:rPr>
        <w:t>期，結訓學員逾 7</w:t>
      </w:r>
      <w:r>
        <w:rPr>
          <w:rFonts w:ascii="微軟正黑體" w:eastAsia="微軟正黑體" w:hAnsi="微軟正黑體" w:cs="Calibri" w:hint="eastAsia"/>
          <w:color w:val="050505"/>
          <w:kern w:val="0"/>
          <w:szCs w:val="24"/>
          <w:shd w:val="clear" w:color="auto" w:fill="FFFFFF"/>
        </w:rPr>
        <w:t>78</w:t>
      </w:r>
      <w:r w:rsidRPr="00F16729">
        <w:rPr>
          <w:rFonts w:ascii="微軟正黑體" w:eastAsia="微軟正黑體" w:hAnsi="微軟正黑體" w:cs="Calibri" w:hint="eastAsia"/>
          <w:color w:val="050505"/>
          <w:kern w:val="0"/>
          <w:szCs w:val="24"/>
          <w:shd w:val="clear" w:color="auto" w:fill="FFFFFF"/>
        </w:rPr>
        <w:t>位。</w:t>
      </w:r>
    </w:p>
    <w:p w:rsidR="00247A3E" w:rsidRPr="00F16729" w:rsidRDefault="00247A3E" w:rsidP="00247A3E">
      <w:pPr>
        <w:widowControl/>
        <w:spacing w:after="150"/>
        <w:ind w:left="480" w:hanging="240"/>
        <w:rPr>
          <w:rFonts w:ascii="新細明體" w:eastAsia="新細明體" w:hAnsi="新細明體" w:cs="新細明體"/>
          <w:kern w:val="0"/>
          <w:szCs w:val="24"/>
        </w:rPr>
      </w:pPr>
      <w:r w:rsidRPr="00F16729">
        <w:rPr>
          <w:noProof/>
        </w:rPr>
        <w:drawing>
          <wp:inline distT="0" distB="0" distL="0" distR="0" wp14:anchorId="64CCC513" wp14:editId="1EB14DB6">
            <wp:extent cx="152400" cy="152400"/>
            <wp:effectExtent l="0" t="0" r="0" b="0"/>
            <wp:docPr id="2" name="圖片 2" descr="C:\Users\admin\AppData\Local\Microsoft\Windows\INetCache\Content.MSO\7D368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MSO\7D36883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729">
        <w:rPr>
          <w:rFonts w:ascii="微軟正黑體" w:eastAsia="微軟正黑體" w:hAnsi="微軟正黑體" w:cs="Calibri" w:hint="eastAsia"/>
          <w:color w:val="050505"/>
          <w:kern w:val="0"/>
          <w:szCs w:val="24"/>
          <w:shd w:val="clear" w:color="auto" w:fill="FFFFFF"/>
        </w:rPr>
        <w:t>自107學年度下學期起，增加「非同步遠距教學課程」，使無法每一</w:t>
      </w:r>
      <w:proofErr w:type="gramStart"/>
      <w:r w:rsidRPr="00F16729">
        <w:rPr>
          <w:rFonts w:ascii="微軟正黑體" w:eastAsia="微軟正黑體" w:hAnsi="微軟正黑體" w:cs="Calibri" w:hint="eastAsia"/>
          <w:color w:val="050505"/>
          <w:kern w:val="0"/>
          <w:szCs w:val="24"/>
          <w:shd w:val="clear" w:color="auto" w:fill="FFFFFF"/>
        </w:rPr>
        <w:t>節皆到</w:t>
      </w:r>
      <w:proofErr w:type="gramEnd"/>
      <w:r w:rsidRPr="00F16729">
        <w:rPr>
          <w:rFonts w:ascii="微軟正黑體" w:eastAsia="微軟正黑體" w:hAnsi="微軟正黑體" w:cs="Calibri" w:hint="eastAsia"/>
          <w:color w:val="050505"/>
          <w:kern w:val="0"/>
          <w:szCs w:val="24"/>
          <w:shd w:val="clear" w:color="auto" w:fill="FFFFFF"/>
        </w:rPr>
        <w:t>校上課的學員，可不受地域及時間限制，透過網路平台上課，混成式教學讓學習更具彈性，進而促使圖書館專業知識加速普及。</w:t>
      </w:r>
    </w:p>
    <w:p w:rsidR="00247A3E" w:rsidRPr="00247A3E" w:rsidRDefault="00247A3E" w:rsidP="00FC669B">
      <w:pPr>
        <w:widowControl/>
        <w:spacing w:after="150"/>
        <w:ind w:left="480" w:hanging="240"/>
        <w:rPr>
          <w:rFonts w:ascii="新細明體" w:eastAsia="新細明體" w:hAnsi="新細明體" w:cs="新細明體"/>
          <w:kern w:val="0"/>
          <w:szCs w:val="24"/>
        </w:rPr>
      </w:pPr>
      <w:r w:rsidRPr="00F16729">
        <w:rPr>
          <w:noProof/>
        </w:rPr>
        <w:drawing>
          <wp:inline distT="0" distB="0" distL="0" distR="0" wp14:anchorId="12FEF07F" wp14:editId="595D0683">
            <wp:extent cx="152400" cy="152400"/>
            <wp:effectExtent l="0" t="0" r="0" b="0"/>
            <wp:docPr id="5" name="圖片 5" descr="C:\Users\admin\AppData\Local\Microsoft\Windows\INetCache\Content.MSO\C5E078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C5E0788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729">
        <w:rPr>
          <w:rFonts w:ascii="微軟正黑體" w:eastAsia="微軟正黑體" w:hAnsi="微軟正黑體" w:cs="Calibri" w:hint="eastAsia"/>
          <w:color w:val="FF0000"/>
          <w:kern w:val="0"/>
          <w:szCs w:val="24"/>
          <w:shd w:val="clear" w:color="auto" w:fill="FFFFFF"/>
        </w:rPr>
        <w:t>混成式教學的上課方式包含非同步遠距教學與實體課程授課，非同步遠距教學可節省到校上課的時間與交通費用，</w:t>
      </w:r>
      <w:r w:rsidRPr="00F0638D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實體課程</w:t>
      </w:r>
      <w:r w:rsidRPr="00F16729">
        <w:rPr>
          <w:rFonts w:ascii="微軟正黑體" w:eastAsia="微軟正黑體" w:hAnsi="微軟正黑體" w:cs="Calibri" w:hint="eastAsia"/>
          <w:color w:val="FF0000"/>
          <w:kern w:val="0"/>
          <w:szCs w:val="24"/>
          <w:shd w:val="clear" w:color="auto" w:fill="FFFFFF"/>
        </w:rPr>
        <w:t>則各科應至少到課次數不同(</w:t>
      </w:r>
      <w:r w:rsidR="00FC669B"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「技術</w:t>
      </w:r>
      <w:r w:rsidR="00FC669B" w:rsidRPr="00F0638D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服務」</w:t>
      </w:r>
      <w:r w:rsidRPr="00F0638D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和「圖書資訊組織」各至少六次</w:t>
      </w:r>
      <w:r w:rsidRPr="00F16729">
        <w:rPr>
          <w:rFonts w:ascii="微軟正黑體" w:eastAsia="微軟正黑體" w:hAnsi="微軟正黑體" w:cs="Calibri" w:hint="eastAsia"/>
          <w:color w:val="FF0000"/>
          <w:kern w:val="0"/>
          <w:szCs w:val="24"/>
          <w:shd w:val="clear" w:color="auto" w:fill="FFFFFF"/>
        </w:rPr>
        <w:t>，</w:t>
      </w:r>
      <w:bookmarkStart w:id="0" w:name="_Hlk169870184"/>
      <w:r w:rsidR="009731D7"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「</w:t>
      </w:r>
      <w:r w:rsidR="009731D7"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研究方法與論文寫作</w:t>
      </w:r>
      <w:r w:rsidR="009731D7"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」</w:t>
      </w:r>
      <w:r w:rsidR="009731D7"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、</w:t>
      </w:r>
      <w:r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「閱讀與圖書館」</w:t>
      </w:r>
      <w:bookmarkEnd w:id="0"/>
      <w:r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和</w:t>
      </w:r>
      <w:r w:rsidR="00FC669B"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「圖書館管理」</w:t>
      </w:r>
      <w:r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各至少四次，</w:t>
      </w:r>
      <w:r w:rsidR="00FC669B" w:rsidRPr="00F0638D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「資訊科學導論」至少三次，</w:t>
      </w:r>
      <w:r w:rsidRPr="00F0638D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yellow"/>
          <w:shd w:val="clear" w:color="auto" w:fill="FFFFFF"/>
        </w:rPr>
        <w:t>其餘各科各至少一至兩次到課。</w:t>
      </w:r>
      <w:r w:rsidR="00F0638D" w:rsidRPr="00F16729">
        <w:rPr>
          <w:rFonts w:ascii="微軟正黑體" w:eastAsia="微軟正黑體" w:hAnsi="微軟正黑體" w:cs="Calibri" w:hint="eastAsia"/>
          <w:color w:val="FF0000"/>
          <w:kern w:val="0"/>
          <w:szCs w:val="24"/>
          <w:shd w:val="clear" w:color="auto" w:fill="FFFFFF"/>
        </w:rPr>
        <w:t xml:space="preserve">) </w:t>
      </w:r>
      <w:r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cyan"/>
          <w:shd w:val="clear" w:color="auto" w:fill="FFFFFF"/>
        </w:rPr>
        <w:t>(各科期中考與期末考為應到課</w:t>
      </w:r>
      <w:bookmarkStart w:id="1" w:name="_GoBack"/>
      <w:bookmarkEnd w:id="1"/>
      <w:r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cyan"/>
          <w:shd w:val="clear" w:color="auto" w:fill="FFFFFF"/>
        </w:rPr>
        <w:t>日，日期將另行通知</w:t>
      </w:r>
      <w:bookmarkStart w:id="2" w:name="_Hlk168659052"/>
      <w:r w:rsidRPr="009731D7">
        <w:rPr>
          <w:rFonts w:ascii="微軟正黑體" w:eastAsia="微軟正黑體" w:hAnsi="微軟正黑體" w:cs="Calibri" w:hint="eastAsia"/>
          <w:color w:val="FF0000"/>
          <w:kern w:val="0"/>
          <w:szCs w:val="24"/>
          <w:highlight w:val="cyan"/>
          <w:shd w:val="clear" w:color="auto" w:fill="FFFFFF"/>
        </w:rPr>
        <w:t>)</w:t>
      </w:r>
      <w:bookmarkEnd w:id="2"/>
    </w:p>
    <w:p w:rsidR="00B56751" w:rsidRDefault="00B56751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 w:rsidRPr="00B5675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3367D71F" wp14:editId="0E0A137F">
            <wp:extent cx="9534525" cy="6601540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付款說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069" cy="661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ED" w:rsidRDefault="00C26EED" w:rsidP="00B56751">
      <w:pPr>
        <w:widowControl/>
        <w:spacing w:after="1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9315450" cy="4229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ED" w:rsidRDefault="00BD2071" w:rsidP="00BD2071">
      <w:pPr>
        <w:widowControl/>
        <w:spacing w:after="150"/>
        <w:ind w:left="480" w:hanging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B51884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</w:t>
      </w:r>
    </w:p>
    <w:p w:rsidR="00C26EED" w:rsidRDefault="00C26EED" w:rsidP="00BD2071">
      <w:pPr>
        <w:widowControl/>
        <w:spacing w:after="150"/>
        <w:ind w:left="480" w:hanging="240"/>
        <w:rPr>
          <w:rStyle w:val="a3"/>
          <w:rFonts w:eastAsia="標楷體"/>
        </w:rPr>
      </w:pPr>
    </w:p>
    <w:p w:rsidR="00C26EED" w:rsidRDefault="00C26EED" w:rsidP="00BD2071">
      <w:pPr>
        <w:widowControl/>
        <w:spacing w:after="150"/>
        <w:ind w:left="480" w:hanging="240"/>
        <w:rPr>
          <w:rStyle w:val="a3"/>
          <w:rFonts w:eastAsia="標楷體"/>
        </w:rPr>
      </w:pPr>
    </w:p>
    <w:p w:rsidR="00BD2071" w:rsidRDefault="00C26EED" w:rsidP="00BD2071">
      <w:pPr>
        <w:widowControl/>
        <w:spacing w:after="150"/>
        <w:ind w:left="480" w:hanging="240"/>
        <w:rPr>
          <w:rStyle w:val="a3"/>
          <w:rFonts w:eastAsia="標楷體"/>
          <w:kern w:val="0"/>
        </w:rPr>
      </w:pPr>
      <w:r>
        <w:rPr>
          <w:rStyle w:val="a3"/>
          <w:rFonts w:eastAsia="標楷體" w:hint="eastAsia"/>
        </w:rPr>
        <w:lastRenderedPageBreak/>
        <w:t xml:space="preserve">                                </w:t>
      </w:r>
      <w:r w:rsidR="00BD2071" w:rsidRPr="002D627C">
        <w:rPr>
          <w:rStyle w:val="a3"/>
          <w:rFonts w:eastAsia="標楷體"/>
        </w:rPr>
        <w:t>【</w:t>
      </w:r>
      <w:r w:rsidR="00BD2071" w:rsidRPr="007241BA">
        <w:rPr>
          <w:rStyle w:val="a3"/>
          <w:rFonts w:eastAsia="標楷體"/>
          <w:spacing w:val="320"/>
          <w:kern w:val="0"/>
          <w:fitText w:val="3200" w:id="-975474432"/>
        </w:rPr>
        <w:t>師資簡</w:t>
      </w:r>
      <w:r w:rsidR="00BD2071" w:rsidRPr="007241BA">
        <w:rPr>
          <w:rStyle w:val="a3"/>
          <w:rFonts w:eastAsia="標楷體"/>
          <w:kern w:val="0"/>
          <w:fitText w:val="3200" w:id="-975474432"/>
        </w:rPr>
        <w:t>介</w:t>
      </w:r>
      <w:r w:rsidR="00BD2071" w:rsidRPr="002D627C">
        <w:rPr>
          <w:rStyle w:val="a3"/>
          <w:rFonts w:eastAsia="標楷體"/>
          <w:kern w:val="0"/>
        </w:rPr>
        <w:t>】</w:t>
      </w:r>
      <w:r w:rsidR="00BD2071">
        <w:rPr>
          <w:rStyle w:val="a3"/>
          <w:rFonts w:eastAsia="標楷體" w:hint="eastAsia"/>
          <w:kern w:val="0"/>
        </w:rPr>
        <w:t>上學期</w:t>
      </w:r>
    </w:p>
    <w:p w:rsidR="00F0638D" w:rsidRPr="00F16729" w:rsidRDefault="00F0638D" w:rsidP="00BD2071">
      <w:pPr>
        <w:widowControl/>
        <w:spacing w:after="150"/>
        <w:ind w:left="480" w:hanging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7887"/>
        <w:gridCol w:w="3606"/>
      </w:tblGrid>
      <w:tr w:rsidR="00BD2071" w:rsidRPr="00014DA2" w:rsidTr="00F0638D">
        <w:trPr>
          <w:trHeight w:val="363"/>
          <w:jc w:val="center"/>
        </w:trPr>
        <w:tc>
          <w:tcPr>
            <w:tcW w:w="3134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4DA2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7887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4DA2">
              <w:rPr>
                <w:rFonts w:ascii="標楷體" w:eastAsia="標楷體" w:hAnsi="標楷體"/>
                <w:b/>
                <w:szCs w:val="24"/>
              </w:rPr>
              <w:t>教學目標</w:t>
            </w:r>
          </w:p>
        </w:tc>
        <w:tc>
          <w:tcPr>
            <w:tcW w:w="3606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4DA2">
              <w:rPr>
                <w:rFonts w:ascii="標楷體" w:eastAsia="標楷體" w:hAnsi="標楷體"/>
                <w:b/>
                <w:szCs w:val="24"/>
              </w:rPr>
              <w:t>師資</w:t>
            </w:r>
          </w:p>
        </w:tc>
      </w:tr>
      <w:tr w:rsidR="00BD2071" w:rsidRPr="00014DA2" w:rsidTr="00F0638D">
        <w:trPr>
          <w:trHeight w:val="1446"/>
          <w:jc w:val="center"/>
        </w:trPr>
        <w:tc>
          <w:tcPr>
            <w:tcW w:w="3134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4DA2">
              <w:rPr>
                <w:rFonts w:ascii="標楷體" w:eastAsia="標楷體" w:hAnsi="標楷體"/>
                <w:b/>
                <w:szCs w:val="24"/>
              </w:rPr>
              <w:t>圖書資訊學</w:t>
            </w:r>
          </w:p>
        </w:tc>
        <w:tc>
          <w:tcPr>
            <w:tcW w:w="7887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kern w:val="0"/>
                <w:szCs w:val="24"/>
              </w:rPr>
              <w:t>了解圖書與資訊這門學科的起源、發展、範圍和趨勢。課程設計則特別強調實務上的探討與應用，亦將討論現今熱門的圖書與資訊學相關之議題。</w:t>
            </w:r>
          </w:p>
        </w:tc>
        <w:tc>
          <w:tcPr>
            <w:tcW w:w="3606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szCs w:val="24"/>
              </w:rPr>
              <w:t>本校</w:t>
            </w:r>
            <w:proofErr w:type="gramStart"/>
            <w:r w:rsidRPr="00014DA2">
              <w:rPr>
                <w:rFonts w:ascii="標楷體" w:eastAsia="標楷體" w:hAnsi="標楷體" w:hint="eastAsia"/>
                <w:szCs w:val="24"/>
              </w:rPr>
              <w:t>圖資處</w:t>
            </w:r>
            <w:proofErr w:type="gramEnd"/>
            <w:r w:rsidRPr="00014DA2">
              <w:rPr>
                <w:rFonts w:ascii="標楷體" w:eastAsia="標楷體" w:hAnsi="標楷體" w:hint="eastAsia"/>
                <w:szCs w:val="24"/>
              </w:rPr>
              <w:t>知識創新組</w:t>
            </w:r>
          </w:p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/>
                <w:szCs w:val="24"/>
              </w:rPr>
              <w:t>黃貴瑛</w:t>
            </w:r>
            <w:r w:rsidRPr="00014DA2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BD2071" w:rsidRPr="00014DA2" w:rsidTr="00F0638D">
        <w:trPr>
          <w:trHeight w:val="1566"/>
          <w:jc w:val="center"/>
        </w:trPr>
        <w:tc>
          <w:tcPr>
            <w:tcW w:w="3134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4DA2">
              <w:rPr>
                <w:rFonts w:ascii="標楷體" w:eastAsia="標楷體" w:hAnsi="標楷體" w:hint="eastAsia"/>
                <w:b/>
                <w:szCs w:val="24"/>
              </w:rPr>
              <w:t>資訊科學導論</w:t>
            </w:r>
          </w:p>
        </w:tc>
        <w:tc>
          <w:tcPr>
            <w:tcW w:w="7887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szCs w:val="24"/>
              </w:rPr>
              <w:t>資訊科學導論教學目標針對資訊科學理論技術探討，幫助學員瞭解資訊管理、電腦運作、網路科技，並能進一步了解最新資訊科技發展與應用。</w:t>
            </w:r>
          </w:p>
        </w:tc>
        <w:tc>
          <w:tcPr>
            <w:tcW w:w="3606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szCs w:val="24"/>
              </w:rPr>
              <w:t xml:space="preserve">日月光半導體公司資訊處顧問 </w:t>
            </w:r>
            <w:r w:rsidRPr="00014DA2"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014DA2">
              <w:rPr>
                <w:rFonts w:ascii="標楷體" w:eastAsia="標楷體" w:hAnsi="標楷體"/>
                <w:szCs w:val="24"/>
              </w:rPr>
              <w:t xml:space="preserve">  </w:t>
            </w:r>
            <w:r w:rsidRPr="00014DA2">
              <w:rPr>
                <w:rFonts w:ascii="標楷體" w:eastAsia="標楷體" w:hAnsi="標楷體" w:hint="eastAsia"/>
                <w:szCs w:val="24"/>
              </w:rPr>
              <w:t>吳嘉龍教授</w:t>
            </w:r>
          </w:p>
        </w:tc>
      </w:tr>
      <w:tr w:rsidR="00BD2071" w:rsidRPr="00014DA2" w:rsidTr="00F0638D">
        <w:trPr>
          <w:trHeight w:val="987"/>
          <w:jc w:val="center"/>
        </w:trPr>
        <w:tc>
          <w:tcPr>
            <w:tcW w:w="3134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4DA2">
              <w:rPr>
                <w:rFonts w:ascii="標楷體" w:eastAsia="標楷體" w:hAnsi="標楷體"/>
                <w:b/>
                <w:szCs w:val="24"/>
              </w:rPr>
              <w:t>技術服務</w:t>
            </w:r>
          </w:p>
        </w:tc>
        <w:tc>
          <w:tcPr>
            <w:tcW w:w="7887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/>
                <w:szCs w:val="24"/>
              </w:rPr>
              <w:t>彙整圖書館資訊組織，以提供使用者利用的服務介紹。</w:t>
            </w:r>
          </w:p>
        </w:tc>
        <w:tc>
          <w:tcPr>
            <w:tcW w:w="3606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/>
                <w:szCs w:val="24"/>
              </w:rPr>
              <w:t>文藻外語</w:t>
            </w:r>
            <w:r w:rsidRPr="00014DA2">
              <w:rPr>
                <w:rFonts w:ascii="標楷體" w:eastAsia="標楷體" w:hAnsi="標楷體" w:hint="eastAsia"/>
                <w:szCs w:val="24"/>
              </w:rPr>
              <w:t>大學</w:t>
            </w:r>
            <w:r w:rsidRPr="00014DA2">
              <w:rPr>
                <w:rFonts w:ascii="標楷體" w:eastAsia="標楷體" w:hAnsi="標楷體"/>
                <w:szCs w:val="24"/>
              </w:rPr>
              <w:t>圖書館</w:t>
            </w:r>
          </w:p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szCs w:val="24"/>
              </w:rPr>
              <w:t xml:space="preserve">系統資訊組 </w:t>
            </w:r>
            <w:r w:rsidRPr="00014DA2">
              <w:rPr>
                <w:rFonts w:ascii="標楷體" w:eastAsia="標楷體" w:hAnsi="標楷體"/>
                <w:szCs w:val="24"/>
              </w:rPr>
              <w:t>許世原組長</w:t>
            </w:r>
          </w:p>
        </w:tc>
      </w:tr>
      <w:tr w:rsidR="00BD2071" w:rsidRPr="00574377" w:rsidTr="00F0638D">
        <w:trPr>
          <w:trHeight w:val="1255"/>
          <w:jc w:val="center"/>
        </w:trPr>
        <w:tc>
          <w:tcPr>
            <w:tcW w:w="3134" w:type="dxa"/>
            <w:vAlign w:val="center"/>
          </w:tcPr>
          <w:p w:rsidR="00BD2071" w:rsidRPr="00F55729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3" w:name="_Hlk167709400"/>
            <w:r w:rsidRPr="00F55729">
              <w:rPr>
                <w:rFonts w:ascii="標楷體" w:eastAsia="標楷體" w:hAnsi="標楷體" w:hint="eastAsia"/>
                <w:b/>
                <w:szCs w:val="24"/>
              </w:rPr>
              <w:t>研究方法與論文寫作</w:t>
            </w:r>
            <w:bookmarkEnd w:id="3"/>
          </w:p>
        </w:tc>
        <w:tc>
          <w:tcPr>
            <w:tcW w:w="7887" w:type="dxa"/>
            <w:vAlign w:val="center"/>
          </w:tcPr>
          <w:p w:rsidR="00BD2071" w:rsidRPr="00574377" w:rsidRDefault="00BD2071" w:rsidP="00BD2071">
            <w:pPr>
              <w:rPr>
                <w:rFonts w:ascii="標楷體" w:eastAsia="標楷體" w:hAnsi="標楷體"/>
                <w:szCs w:val="24"/>
              </w:rPr>
            </w:pPr>
            <w:r w:rsidRPr="00574377">
              <w:rPr>
                <w:rFonts w:ascii="標楷體" w:eastAsia="標楷體" w:hAnsi="標楷體" w:hint="eastAsia"/>
                <w:szCs w:val="24"/>
              </w:rPr>
              <w:t>本課程討論整理相關文獻、搜集量化與質化資料，並依據格式撰寫論文的程序，</w:t>
            </w:r>
            <w:proofErr w:type="gramStart"/>
            <w:r w:rsidRPr="00574377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574377">
              <w:rPr>
                <w:rFonts w:ascii="標楷體" w:eastAsia="標楷體" w:hAnsi="標楷體" w:hint="eastAsia"/>
                <w:szCs w:val="24"/>
              </w:rPr>
              <w:t>便學員具備指導學生寫作小論文之能力。</w:t>
            </w:r>
          </w:p>
        </w:tc>
        <w:tc>
          <w:tcPr>
            <w:tcW w:w="3606" w:type="dxa"/>
            <w:vAlign w:val="center"/>
          </w:tcPr>
          <w:p w:rsidR="00BD2071" w:rsidRPr="00574377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4377">
              <w:rPr>
                <w:rFonts w:ascii="標楷體" w:eastAsia="標楷體" w:hAnsi="標楷體" w:hint="eastAsia"/>
                <w:szCs w:val="24"/>
              </w:rPr>
              <w:t xml:space="preserve">國立高雄應用科技大學   </w:t>
            </w:r>
          </w:p>
          <w:p w:rsidR="00BD2071" w:rsidRPr="00574377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74377">
              <w:rPr>
                <w:rFonts w:ascii="標楷體" w:eastAsia="標楷體" w:hAnsi="標楷體" w:hint="eastAsia"/>
                <w:szCs w:val="24"/>
              </w:rPr>
              <w:t xml:space="preserve">李力昌助理教授  </w:t>
            </w:r>
          </w:p>
        </w:tc>
      </w:tr>
      <w:tr w:rsidR="00BD2071" w:rsidRPr="00014DA2" w:rsidTr="00F0638D">
        <w:trPr>
          <w:trHeight w:val="2412"/>
          <w:jc w:val="center"/>
        </w:trPr>
        <w:tc>
          <w:tcPr>
            <w:tcW w:w="3134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4DA2">
              <w:rPr>
                <w:rFonts w:ascii="標楷體" w:eastAsia="標楷體" w:hAnsi="標楷體" w:hint="eastAsia"/>
                <w:b/>
                <w:szCs w:val="24"/>
              </w:rPr>
              <w:t>法律與圖書館</w:t>
            </w:r>
          </w:p>
        </w:tc>
        <w:tc>
          <w:tcPr>
            <w:tcW w:w="7887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szCs w:val="24"/>
              </w:rPr>
              <w:t>以「培養具有社會關懷與法學觀之</w:t>
            </w:r>
            <w:proofErr w:type="gramStart"/>
            <w:r w:rsidRPr="00014DA2">
              <w:rPr>
                <w:rFonts w:ascii="標楷體" w:eastAsia="標楷體" w:hAnsi="標楷體" w:hint="eastAsia"/>
                <w:szCs w:val="24"/>
              </w:rPr>
              <w:t>圖資人</w:t>
            </w:r>
            <w:proofErr w:type="gramEnd"/>
            <w:r w:rsidRPr="00014DA2">
              <w:rPr>
                <w:rFonts w:ascii="標楷體" w:eastAsia="標楷體" w:hAnsi="標楷體" w:hint="eastAsia"/>
                <w:szCs w:val="24"/>
              </w:rPr>
              <w:t>」為指導原則。本課程主在提供圖書館從業人員法務相關所需之基礎知識，訓練法學邏輯思考的能力，期達致以融會貫通之智慧解決各種繁難法律問題的目標。</w:t>
            </w:r>
          </w:p>
        </w:tc>
        <w:tc>
          <w:tcPr>
            <w:tcW w:w="3606" w:type="dxa"/>
            <w:vAlign w:val="center"/>
          </w:tcPr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szCs w:val="24"/>
              </w:rPr>
              <w:t>臺灣高等法院高雄分院</w:t>
            </w:r>
          </w:p>
          <w:p w:rsidR="00BD2071" w:rsidRPr="00014DA2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szCs w:val="24"/>
              </w:rPr>
              <w:t>李怡諄</w:t>
            </w:r>
            <w:r w:rsidRPr="00014DA2">
              <w:rPr>
                <w:rFonts w:ascii="標楷體" w:eastAsia="標楷體" w:hAnsi="標楷體" w:hint="eastAsia"/>
                <w:szCs w:val="24"/>
                <w:lang w:eastAsia="zh-HK"/>
              </w:rPr>
              <w:t>庭長</w:t>
            </w:r>
          </w:p>
        </w:tc>
      </w:tr>
    </w:tbl>
    <w:p w:rsidR="00BD2071" w:rsidRDefault="00BD2071" w:rsidP="00BD2071">
      <w:pPr>
        <w:spacing w:line="600" w:lineRule="exact"/>
        <w:jc w:val="center"/>
        <w:rPr>
          <w:rStyle w:val="a3"/>
          <w:rFonts w:eastAsia="標楷體"/>
          <w:kern w:val="0"/>
          <w:sz w:val="36"/>
          <w:szCs w:val="36"/>
        </w:rPr>
      </w:pPr>
      <w:r w:rsidRPr="00B51884">
        <w:rPr>
          <w:rStyle w:val="a3"/>
          <w:rFonts w:eastAsia="標楷體"/>
          <w:sz w:val="36"/>
          <w:szCs w:val="36"/>
        </w:rPr>
        <w:lastRenderedPageBreak/>
        <w:t>【</w:t>
      </w:r>
      <w:r w:rsidRPr="007241BA">
        <w:rPr>
          <w:rStyle w:val="a3"/>
          <w:rFonts w:eastAsia="標楷體"/>
          <w:spacing w:val="293"/>
          <w:kern w:val="0"/>
          <w:sz w:val="36"/>
          <w:szCs w:val="36"/>
          <w:fitText w:val="3200" w:id="-975473664"/>
        </w:rPr>
        <w:t>師資簡</w:t>
      </w:r>
      <w:r w:rsidRPr="007241BA">
        <w:rPr>
          <w:rStyle w:val="a3"/>
          <w:rFonts w:eastAsia="標楷體"/>
          <w:kern w:val="0"/>
          <w:sz w:val="36"/>
          <w:szCs w:val="36"/>
          <w:fitText w:val="3200" w:id="-975473664"/>
        </w:rPr>
        <w:t>介</w:t>
      </w:r>
      <w:r w:rsidRPr="00B51884">
        <w:rPr>
          <w:rStyle w:val="a3"/>
          <w:rFonts w:eastAsia="標楷體"/>
          <w:kern w:val="0"/>
          <w:sz w:val="36"/>
          <w:szCs w:val="36"/>
        </w:rPr>
        <w:t>】</w:t>
      </w:r>
      <w:r w:rsidRPr="00B51884">
        <w:rPr>
          <w:rStyle w:val="a3"/>
          <w:rFonts w:eastAsia="標楷體" w:hint="eastAsia"/>
          <w:kern w:val="0"/>
          <w:sz w:val="36"/>
          <w:szCs w:val="36"/>
        </w:rPr>
        <w:t>下學期</w:t>
      </w:r>
    </w:p>
    <w:p w:rsidR="00F0638D" w:rsidRPr="00B51884" w:rsidRDefault="00F0638D" w:rsidP="00BD2071">
      <w:pPr>
        <w:spacing w:line="600" w:lineRule="exact"/>
        <w:jc w:val="center"/>
        <w:rPr>
          <w:rStyle w:val="a3"/>
          <w:rFonts w:eastAsia="標楷體"/>
          <w:kern w:val="0"/>
          <w:sz w:val="36"/>
          <w:szCs w:val="36"/>
        </w:rPr>
      </w:pPr>
    </w:p>
    <w:tbl>
      <w:tblPr>
        <w:tblW w:w="14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9096"/>
        <w:gridCol w:w="3436"/>
      </w:tblGrid>
      <w:tr w:rsidR="00BD2071" w:rsidRPr="00B51884" w:rsidTr="00F0638D">
        <w:trPr>
          <w:trHeight w:val="785"/>
        </w:trPr>
        <w:tc>
          <w:tcPr>
            <w:tcW w:w="1870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1884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9004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1884">
              <w:rPr>
                <w:rFonts w:ascii="標楷體" w:eastAsia="標楷體" w:hAnsi="標楷體"/>
                <w:b/>
                <w:szCs w:val="24"/>
              </w:rPr>
              <w:t>教學目標</w:t>
            </w:r>
          </w:p>
        </w:tc>
        <w:tc>
          <w:tcPr>
            <w:tcW w:w="3485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1884">
              <w:rPr>
                <w:rFonts w:ascii="標楷體" w:eastAsia="標楷體" w:hAnsi="標楷體"/>
                <w:b/>
                <w:szCs w:val="24"/>
              </w:rPr>
              <w:t>師資</w:t>
            </w:r>
          </w:p>
        </w:tc>
      </w:tr>
      <w:tr w:rsidR="00BD2071" w:rsidRPr="00B51884" w:rsidTr="00F0638D">
        <w:trPr>
          <w:trHeight w:val="1251"/>
        </w:trPr>
        <w:tc>
          <w:tcPr>
            <w:tcW w:w="1870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1884">
              <w:rPr>
                <w:rFonts w:ascii="標楷體" w:eastAsia="標楷體" w:hAnsi="標楷體" w:hint="eastAsia"/>
                <w:b/>
                <w:szCs w:val="24"/>
              </w:rPr>
              <w:t>圖書館管理</w:t>
            </w:r>
          </w:p>
        </w:tc>
        <w:tc>
          <w:tcPr>
            <w:tcW w:w="9004" w:type="dxa"/>
            <w:vAlign w:val="center"/>
          </w:tcPr>
          <w:p w:rsidR="00B51884" w:rsidRPr="00B51884" w:rsidRDefault="00B51884" w:rsidP="00B51884">
            <w:pPr>
              <w:rPr>
                <w:rFonts w:ascii="標楷體" w:eastAsia="標楷體" w:hAnsi="標楷體" w:cs="Segoe UI"/>
                <w:vanish/>
                <w:kern w:val="0"/>
                <w:szCs w:val="24"/>
                <w:specVanish/>
              </w:rPr>
            </w:pPr>
            <w:r w:rsidRPr="00B51884">
              <w:rPr>
                <w:rFonts w:ascii="標楷體" w:eastAsia="標楷體" w:hAnsi="標楷體" w:cs="Segoe UI" w:hint="eastAsia"/>
                <w:kern w:val="0"/>
                <w:szCs w:val="24"/>
              </w:rPr>
              <w:t>學習圖書館管理簡介。圖書館管理的關鍵概念和原則。</w:t>
            </w:r>
          </w:p>
          <w:p w:rsidR="00BD2071" w:rsidRPr="00B51884" w:rsidRDefault="00B51884" w:rsidP="00B5188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/>
                <w:szCs w:val="24"/>
              </w:rPr>
              <w:t xml:space="preserve"> </w:t>
            </w:r>
            <w:r w:rsidRPr="00B51884">
              <w:rPr>
                <w:rFonts w:ascii="標楷體" w:eastAsia="標楷體" w:hAnsi="標楷體" w:hint="eastAsia"/>
                <w:szCs w:val="24"/>
              </w:rPr>
              <w:t>以管理元素之規劃、組織、配置</w:t>
            </w:r>
            <w:r w:rsidRPr="00B51884">
              <w:rPr>
                <w:rFonts w:ascii="標楷體" w:eastAsia="標楷體" w:hAnsi="標楷體"/>
                <w:szCs w:val="24"/>
              </w:rPr>
              <w:t>(</w:t>
            </w:r>
            <w:r w:rsidRPr="00B51884">
              <w:rPr>
                <w:rFonts w:ascii="標楷體" w:eastAsia="標楷體" w:hAnsi="標楷體" w:hint="eastAsia"/>
                <w:szCs w:val="24"/>
              </w:rPr>
              <w:t>用人</w:t>
            </w:r>
            <w:r w:rsidRPr="00B51884">
              <w:rPr>
                <w:rFonts w:ascii="標楷體" w:eastAsia="標楷體" w:hAnsi="標楷體"/>
                <w:szCs w:val="24"/>
              </w:rPr>
              <w:t>)</w:t>
            </w:r>
            <w:r w:rsidRPr="00B51884">
              <w:rPr>
                <w:rFonts w:ascii="標楷體" w:eastAsia="標楷體" w:hAnsi="標楷體" w:hint="eastAsia"/>
                <w:szCs w:val="24"/>
              </w:rPr>
              <w:t>、督導、與管控導入圖書館管理的人力資源管理，作業管理，資訊管理及資源管理相關議題。</w:t>
            </w:r>
          </w:p>
        </w:tc>
        <w:tc>
          <w:tcPr>
            <w:tcW w:w="3485" w:type="dxa"/>
            <w:vAlign w:val="center"/>
          </w:tcPr>
          <w:p w:rsidR="00B51884" w:rsidRPr="00B51884" w:rsidRDefault="00B51884" w:rsidP="00B51884">
            <w:pPr>
              <w:spacing w:line="24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51884">
              <w:rPr>
                <w:rFonts w:ascii="標楷體" w:eastAsia="標楷體" w:hAnsi="標楷體" w:cs="Arial"/>
                <w:color w:val="333333"/>
                <w:spacing w:val="15"/>
                <w:szCs w:val="24"/>
                <w:shd w:val="clear" w:color="auto" w:fill="FFFFFF"/>
              </w:rPr>
              <w:t>資訊傳播學系副教授</w:t>
            </w:r>
          </w:p>
          <w:p w:rsidR="00BD2071" w:rsidRPr="00B51884" w:rsidRDefault="00B51884" w:rsidP="00B5188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林志鳳</w:t>
            </w:r>
            <w:r w:rsidRPr="00B51884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博士</w:t>
            </w:r>
          </w:p>
        </w:tc>
      </w:tr>
      <w:tr w:rsidR="00BD2071" w:rsidRPr="00B51884" w:rsidTr="00F0638D">
        <w:trPr>
          <w:trHeight w:val="1835"/>
        </w:trPr>
        <w:tc>
          <w:tcPr>
            <w:tcW w:w="1870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1884">
              <w:rPr>
                <w:rFonts w:ascii="標楷體" w:eastAsia="標楷體" w:hAnsi="標楷體" w:hint="eastAsia"/>
                <w:b/>
                <w:szCs w:val="24"/>
              </w:rPr>
              <w:t>資訊系統與</w:t>
            </w:r>
            <w:r w:rsidR="00B5188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51884">
              <w:rPr>
                <w:rFonts w:ascii="標楷體" w:eastAsia="標楷體" w:hAnsi="標楷體" w:hint="eastAsia"/>
                <w:b/>
                <w:szCs w:val="24"/>
              </w:rPr>
              <w:t>資訊檢索</w:t>
            </w:r>
          </w:p>
        </w:tc>
        <w:tc>
          <w:tcPr>
            <w:tcW w:w="9004" w:type="dxa"/>
            <w:vAlign w:val="center"/>
          </w:tcPr>
          <w:p w:rsidR="00BD2071" w:rsidRDefault="00BD2071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>簡述資訊系統的基本概念，包含系統架構、系統分析與設計及資料庫管理等。另基於教育部對於資訊系統之安全性要求日益提高，擬針對個資法進行概念性的講述。</w:t>
            </w:r>
          </w:p>
          <w:p w:rsidR="00B51884" w:rsidRPr="00B51884" w:rsidRDefault="00B51884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…………………………………………………………………………………………………</w:t>
            </w:r>
          </w:p>
          <w:p w:rsidR="00BD2071" w:rsidRPr="00B51884" w:rsidRDefault="00BD2071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>課程涵蓋資訊服務於圖書館之應用與資訊素養等議題，並實際設計與發展圖書資訊利用教材。</w:t>
            </w:r>
          </w:p>
        </w:tc>
        <w:tc>
          <w:tcPr>
            <w:tcW w:w="3485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>臺灣高等法院高雄分院</w:t>
            </w:r>
          </w:p>
          <w:p w:rsidR="00B51884" w:rsidRDefault="00BD2071" w:rsidP="00B5188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 xml:space="preserve">李怡諄 </w:t>
            </w:r>
            <w:r w:rsidRPr="00B51884">
              <w:rPr>
                <w:rFonts w:ascii="標楷體" w:eastAsia="標楷體" w:hAnsi="標楷體" w:hint="eastAsia"/>
                <w:szCs w:val="24"/>
                <w:lang w:eastAsia="zh-HK"/>
              </w:rPr>
              <w:t>庭長</w:t>
            </w:r>
          </w:p>
          <w:p w:rsidR="00B51884" w:rsidRPr="00B51884" w:rsidRDefault="00B51884" w:rsidP="00B5188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</w:rPr>
              <w:t>…………………</w:t>
            </w:r>
          </w:p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>本校</w:t>
            </w:r>
            <w:proofErr w:type="gramStart"/>
            <w:r w:rsidRPr="00B51884">
              <w:rPr>
                <w:rFonts w:ascii="標楷體" w:eastAsia="標楷體" w:hAnsi="標楷體" w:hint="eastAsia"/>
                <w:szCs w:val="24"/>
              </w:rPr>
              <w:t>圖資處</w:t>
            </w:r>
            <w:proofErr w:type="gramEnd"/>
            <w:r w:rsidRPr="00B51884">
              <w:rPr>
                <w:rFonts w:ascii="標楷體" w:eastAsia="標楷體" w:hAnsi="標楷體" w:hint="eastAsia"/>
                <w:szCs w:val="24"/>
              </w:rPr>
              <w:t>知識創新組</w:t>
            </w:r>
          </w:p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51884">
              <w:rPr>
                <w:rFonts w:ascii="標楷體" w:eastAsia="標楷體" w:hAnsi="標楷體" w:hint="eastAsia"/>
                <w:szCs w:val="24"/>
                <w:lang w:eastAsia="zh-HK"/>
              </w:rPr>
              <w:t>施登凱</w:t>
            </w:r>
            <w:r w:rsidRPr="00B5188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1884">
              <w:rPr>
                <w:rFonts w:ascii="標楷體" w:eastAsia="標楷體" w:hAnsi="標楷體" w:hint="eastAsia"/>
                <w:szCs w:val="24"/>
                <w:lang w:eastAsia="zh-HK"/>
              </w:rPr>
              <w:t>程式設計師</w:t>
            </w:r>
          </w:p>
        </w:tc>
      </w:tr>
      <w:tr w:rsidR="00BD2071" w:rsidRPr="00B51884" w:rsidTr="00F0638D">
        <w:trPr>
          <w:trHeight w:val="1267"/>
        </w:trPr>
        <w:tc>
          <w:tcPr>
            <w:tcW w:w="1870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1884">
              <w:rPr>
                <w:rFonts w:ascii="標楷體" w:eastAsia="標楷體" w:hAnsi="標楷體" w:hint="eastAsia"/>
                <w:b/>
                <w:szCs w:val="24"/>
              </w:rPr>
              <w:t>圖書資訊組織</w:t>
            </w:r>
          </w:p>
        </w:tc>
        <w:tc>
          <w:tcPr>
            <w:tcW w:w="9004" w:type="dxa"/>
            <w:vAlign w:val="center"/>
          </w:tcPr>
          <w:p w:rsidR="00BD2071" w:rsidRPr="00F0638D" w:rsidRDefault="00BD2071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>課程涵蓋編目規則與分類系統，建立學員基本圖書資訊資料之分類編目能力。</w:t>
            </w:r>
          </w:p>
        </w:tc>
        <w:tc>
          <w:tcPr>
            <w:tcW w:w="3485" w:type="dxa"/>
            <w:vAlign w:val="center"/>
          </w:tcPr>
          <w:p w:rsidR="00F0638D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/>
                <w:szCs w:val="24"/>
              </w:rPr>
              <w:t>文藻外語</w:t>
            </w:r>
            <w:r w:rsidRPr="00B51884">
              <w:rPr>
                <w:rFonts w:ascii="標楷體" w:eastAsia="標楷體" w:hAnsi="標楷體" w:hint="eastAsia"/>
                <w:szCs w:val="24"/>
              </w:rPr>
              <w:t>大學</w:t>
            </w:r>
            <w:r w:rsidRPr="00B51884">
              <w:rPr>
                <w:rFonts w:ascii="標楷體" w:eastAsia="標楷體" w:hAnsi="標楷體"/>
                <w:szCs w:val="24"/>
              </w:rPr>
              <w:t>圖書館</w:t>
            </w:r>
          </w:p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 xml:space="preserve">系統資訊組 </w:t>
            </w:r>
            <w:r w:rsidRPr="00B51884">
              <w:rPr>
                <w:rFonts w:ascii="標楷體" w:eastAsia="標楷體" w:hAnsi="標楷體"/>
                <w:szCs w:val="24"/>
              </w:rPr>
              <w:t xml:space="preserve"> 許世原</w:t>
            </w:r>
            <w:r w:rsidRPr="00B5188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1884">
              <w:rPr>
                <w:rFonts w:ascii="標楷體" w:eastAsia="標楷體" w:hAnsi="標楷體"/>
                <w:szCs w:val="24"/>
              </w:rPr>
              <w:t>組長</w:t>
            </w:r>
          </w:p>
        </w:tc>
      </w:tr>
      <w:tr w:rsidR="00BD2071" w:rsidRPr="00B51884" w:rsidTr="00F0638D">
        <w:trPr>
          <w:trHeight w:val="1833"/>
        </w:trPr>
        <w:tc>
          <w:tcPr>
            <w:tcW w:w="1870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1884">
              <w:rPr>
                <w:rFonts w:ascii="標楷體" w:eastAsia="標楷體" w:hAnsi="標楷體" w:hint="eastAsia"/>
                <w:b/>
                <w:szCs w:val="24"/>
              </w:rPr>
              <w:t>讀者服務</w:t>
            </w:r>
          </w:p>
        </w:tc>
        <w:tc>
          <w:tcPr>
            <w:tcW w:w="9004" w:type="dxa"/>
            <w:vAlign w:val="center"/>
          </w:tcPr>
          <w:p w:rsidR="00BD2071" w:rsidRPr="00B51884" w:rsidRDefault="00B51884" w:rsidP="00F0638D">
            <w:pPr>
              <w:rPr>
                <w:rFonts w:ascii="標楷體" w:eastAsia="標楷體" w:hAnsi="標楷體"/>
                <w:szCs w:val="24"/>
              </w:rPr>
            </w:pPr>
            <w:r w:rsidRPr="00C21A9B">
              <w:rPr>
                <w:rFonts w:ascii="標楷體" w:eastAsia="標楷體" w:hAnsi="標楷體" w:hint="eastAsia"/>
              </w:rPr>
              <w:t>本課程擬討論圖書館如何教導讀者使用圖書館資源與服務、為讀者選擇適合的閱讀書籍，</w:t>
            </w:r>
            <w:proofErr w:type="gramStart"/>
            <w:r w:rsidRPr="00C21A9B">
              <w:rPr>
                <w:rFonts w:ascii="標楷體" w:eastAsia="標楷體" w:hAnsi="標楷體" w:hint="eastAsia"/>
              </w:rPr>
              <w:t>並解答</w:t>
            </w:r>
            <w:proofErr w:type="gramEnd"/>
            <w:r w:rsidRPr="00C21A9B">
              <w:rPr>
                <w:rFonts w:ascii="標楷體" w:eastAsia="標楷體" w:hAnsi="標楷體" w:hint="eastAsia"/>
              </w:rPr>
              <w:t xml:space="preserve">讀者各種問題，包括閱覽服務、參考服務、轉介服務與推廣服務。 </w:t>
            </w:r>
            <w:proofErr w:type="gramStart"/>
            <w:r w:rsidRPr="00C21A9B">
              <w:rPr>
                <w:rFonts w:ascii="標楷體" w:eastAsia="標楷體" w:hAnsi="標楷體" w:hint="eastAsia"/>
              </w:rPr>
              <w:t>此外，</w:t>
            </w:r>
            <w:proofErr w:type="gramEnd"/>
            <w:r w:rsidRPr="00C21A9B">
              <w:rPr>
                <w:rFonts w:ascii="標楷體" w:eastAsia="標楷體" w:hAnsi="標楷體" w:hint="eastAsia"/>
              </w:rPr>
              <w:t>亦將探討瞭解一個圖館員服務的理念和倫理觀念，以及學習如何制訂讀者服務政策與</w:t>
            </w:r>
            <w:r w:rsidR="00F0638D" w:rsidRPr="00C21A9B">
              <w:rPr>
                <w:rFonts w:ascii="標楷體" w:eastAsia="標楷體" w:hAnsi="標楷體" w:hint="eastAsia"/>
              </w:rPr>
              <w:t>服務成效評鑑等議題。</w:t>
            </w:r>
          </w:p>
        </w:tc>
        <w:tc>
          <w:tcPr>
            <w:tcW w:w="3485" w:type="dxa"/>
            <w:vAlign w:val="center"/>
          </w:tcPr>
          <w:p w:rsidR="00B51884" w:rsidRPr="00014DA2" w:rsidRDefault="00B51884" w:rsidP="00B5188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 w:hint="eastAsia"/>
                <w:szCs w:val="24"/>
              </w:rPr>
              <w:t>本校</w:t>
            </w:r>
            <w:proofErr w:type="gramStart"/>
            <w:r w:rsidRPr="00014DA2">
              <w:rPr>
                <w:rFonts w:ascii="標楷體" w:eastAsia="標楷體" w:hAnsi="標楷體" w:hint="eastAsia"/>
                <w:szCs w:val="24"/>
              </w:rPr>
              <w:t>圖資處</w:t>
            </w:r>
            <w:proofErr w:type="gramEnd"/>
            <w:r w:rsidRPr="00014DA2">
              <w:rPr>
                <w:rFonts w:ascii="標楷體" w:eastAsia="標楷體" w:hAnsi="標楷體" w:hint="eastAsia"/>
                <w:szCs w:val="24"/>
              </w:rPr>
              <w:t>知識創新組</w:t>
            </w:r>
          </w:p>
          <w:p w:rsidR="00BD2071" w:rsidRPr="00B51884" w:rsidRDefault="00B51884" w:rsidP="00B5188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DA2">
              <w:rPr>
                <w:rFonts w:ascii="標楷體" w:eastAsia="標楷體" w:hAnsi="標楷體"/>
                <w:szCs w:val="24"/>
              </w:rPr>
              <w:t>黃貴瑛</w:t>
            </w:r>
            <w:r w:rsidRPr="00014DA2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BD2071" w:rsidRPr="00B51884" w:rsidTr="00F0638D">
        <w:trPr>
          <w:trHeight w:val="1010"/>
        </w:trPr>
        <w:tc>
          <w:tcPr>
            <w:tcW w:w="1870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1884">
              <w:rPr>
                <w:rFonts w:ascii="標楷體" w:eastAsia="標楷體" w:hAnsi="標楷體" w:hint="eastAsia"/>
                <w:b/>
                <w:szCs w:val="24"/>
              </w:rPr>
              <w:t>閱讀與圖書館</w:t>
            </w:r>
          </w:p>
        </w:tc>
        <w:tc>
          <w:tcPr>
            <w:tcW w:w="9004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>掌握閱讀行為趨勢與轉變，熟悉閱讀推廣活動的規劃與設計，藉以創意推展各類型閱讀活動。</w:t>
            </w:r>
          </w:p>
        </w:tc>
        <w:tc>
          <w:tcPr>
            <w:tcW w:w="3485" w:type="dxa"/>
            <w:vAlign w:val="center"/>
          </w:tcPr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>台中市政府文化局 副局長</w:t>
            </w:r>
          </w:p>
          <w:p w:rsidR="00BD2071" w:rsidRPr="00B51884" w:rsidRDefault="00BD2071" w:rsidP="00CF61A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1884">
              <w:rPr>
                <w:rFonts w:ascii="標楷體" w:eastAsia="標楷體" w:hAnsi="標楷體" w:hint="eastAsia"/>
                <w:szCs w:val="24"/>
              </w:rPr>
              <w:t xml:space="preserve">施純福 </w:t>
            </w:r>
            <w:r w:rsidRPr="00B51884">
              <w:rPr>
                <w:rFonts w:ascii="標楷體" w:eastAsia="標楷體" w:hAnsi="標楷體"/>
                <w:szCs w:val="24"/>
              </w:rPr>
              <w:t xml:space="preserve"> </w:t>
            </w:r>
            <w:r w:rsidRPr="00B51884">
              <w:rPr>
                <w:rFonts w:ascii="標楷體" w:eastAsia="標楷體" w:hAnsi="標楷體" w:hint="eastAsia"/>
                <w:szCs w:val="24"/>
              </w:rPr>
              <w:t>副局長</w:t>
            </w:r>
          </w:p>
        </w:tc>
      </w:tr>
    </w:tbl>
    <w:p w:rsidR="00B51884" w:rsidRDefault="00B51884">
      <w:pPr>
        <w:rPr>
          <w:rFonts w:ascii="標楷體" w:eastAsia="標楷體" w:hAnsi="標楷體"/>
          <w:szCs w:val="24"/>
        </w:rPr>
      </w:pPr>
    </w:p>
    <w:sectPr w:rsidR="00B51884" w:rsidSect="000440E1">
      <w:pgSz w:w="16838" w:h="11906" w:orient="landscape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A4" w:rsidRDefault="00AA29A4" w:rsidP="00F0638D">
      <w:r>
        <w:separator/>
      </w:r>
    </w:p>
  </w:endnote>
  <w:endnote w:type="continuationSeparator" w:id="0">
    <w:p w:rsidR="00AA29A4" w:rsidRDefault="00AA29A4" w:rsidP="00F0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儷楷書">
    <w:altName w:val="Malgun Gothic Semilight"/>
    <w:charset w:val="88"/>
    <w:family w:val="script"/>
    <w:pitch w:val="fixed"/>
    <w:sig w:usb0="F1002BFF" w:usb1="29DFFFFF" w:usb2="00000037" w:usb3="00000000" w:csb0="003F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A4" w:rsidRDefault="00AA29A4" w:rsidP="00F0638D">
      <w:r>
        <w:separator/>
      </w:r>
    </w:p>
  </w:footnote>
  <w:footnote w:type="continuationSeparator" w:id="0">
    <w:p w:rsidR="00AA29A4" w:rsidRDefault="00AA29A4" w:rsidP="00F0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B6B0A"/>
    <w:multiLevelType w:val="hybridMultilevel"/>
    <w:tmpl w:val="52C82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51"/>
    <w:rsid w:val="000440E1"/>
    <w:rsid w:val="000F5718"/>
    <w:rsid w:val="00105C09"/>
    <w:rsid w:val="00113676"/>
    <w:rsid w:val="00247A3E"/>
    <w:rsid w:val="003976EC"/>
    <w:rsid w:val="007241BA"/>
    <w:rsid w:val="00735930"/>
    <w:rsid w:val="007378E8"/>
    <w:rsid w:val="00841270"/>
    <w:rsid w:val="008F7132"/>
    <w:rsid w:val="009527EF"/>
    <w:rsid w:val="009731D7"/>
    <w:rsid w:val="00AA29A4"/>
    <w:rsid w:val="00AF5C1D"/>
    <w:rsid w:val="00B51884"/>
    <w:rsid w:val="00B56751"/>
    <w:rsid w:val="00BA29A5"/>
    <w:rsid w:val="00BD2071"/>
    <w:rsid w:val="00C26EED"/>
    <w:rsid w:val="00D14E5F"/>
    <w:rsid w:val="00F0638D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2A131"/>
  <w15:chartTrackingRefBased/>
  <w15:docId w15:val="{1FB0300E-B5B6-4BBC-B7EC-712ECBFB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D207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手冊大標題"/>
    <w:uiPriority w:val="99"/>
    <w:rsid w:val="00BD2071"/>
    <w:rPr>
      <w:rFonts w:eastAsia="華康儷楷書"/>
      <w:b/>
      <w:sz w:val="32"/>
    </w:rPr>
  </w:style>
  <w:style w:type="character" w:customStyle="1" w:styleId="30">
    <w:name w:val="標題 3 字元"/>
    <w:basedOn w:val="a0"/>
    <w:link w:val="3"/>
    <w:uiPriority w:val="9"/>
    <w:rsid w:val="00BD207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7359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593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0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63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63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ment.nsysu.edu.tw/olprs70/pay.asp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%E5%9C%8B%E7%AB%8B%E4%B8%AD%E5%B1%B1%E5%A4%A7%E5%AD%B8%E5%9C%96%E6%9B%B8%E9%A4%A8%E5%AD%B8%E5%88%86%E7%8F%AD-189849300689926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.nsysu.edu.tw/p/412-1001-9060.php?Lang=zh-t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file:///C:\Users\admin\Desktop\24&#26399;&#22577;&#21517;&#34920;(&#21015;&#21360;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.nsysu.edu.tw/static/file/1/1001/img/1270/790851195.doc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A1D0-609A-4299-AB09-8BD42FF4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2024-06-05T05:57:00Z</dcterms:created>
  <dcterms:modified xsi:type="dcterms:W3CDTF">2024-06-21T05:51:00Z</dcterms:modified>
</cp:coreProperties>
</file>